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48E2B9" w14:textId="77777777" w:rsidR="00B710A0" w:rsidRPr="005E5F88" w:rsidRDefault="00B710A0" w:rsidP="00442168">
      <w:pPr>
        <w:pStyle w:val="Footer"/>
        <w:jc w:val="center"/>
        <w:rPr>
          <w:rFonts w:ascii="Arial" w:hAnsi="Arial" w:cs="Arial"/>
          <w:b/>
          <w:bCs/>
          <w:sz w:val="20"/>
          <w:szCs w:val="20"/>
        </w:rPr>
      </w:pPr>
      <w:r w:rsidRPr="005E5F88">
        <w:rPr>
          <w:rFonts w:ascii="Arial" w:hAnsi="Arial" w:cs="Arial"/>
          <w:b/>
          <w:bCs/>
          <w:sz w:val="20"/>
          <w:szCs w:val="20"/>
        </w:rPr>
        <w:t>NOTE TO PROVIDER:</w:t>
      </w:r>
    </w:p>
    <w:p w14:paraId="0E13B045" w14:textId="2E4BC795" w:rsidR="006A31D9" w:rsidRPr="005E5F88" w:rsidRDefault="00B710A0" w:rsidP="006A31D9">
      <w:pPr>
        <w:pStyle w:val="Footer"/>
        <w:jc w:val="center"/>
        <w:rPr>
          <w:rFonts w:ascii="Arial" w:hAnsi="Arial" w:cs="Arial"/>
          <w:b/>
          <w:bCs/>
          <w:sz w:val="20"/>
          <w:szCs w:val="20"/>
        </w:rPr>
      </w:pPr>
      <w:r w:rsidRPr="005E5F88">
        <w:rPr>
          <w:rFonts w:ascii="Arial" w:hAnsi="Arial" w:cs="Arial"/>
          <w:b/>
          <w:bCs/>
          <w:sz w:val="20"/>
          <w:szCs w:val="20"/>
        </w:rPr>
        <w:t>THIS STANDARD LETTER TEMPLATE HAS BEEN PROVIDED FOR GENERAL INFORMATION ONLY. IT IS THE PROVIDER’S RESPONSIBILITY TO ENSURE ANY INFORMATION SUBMITTED TO PAY</w:t>
      </w:r>
      <w:r w:rsidR="00080972" w:rsidRPr="005E5F88">
        <w:rPr>
          <w:rFonts w:ascii="Arial" w:hAnsi="Arial" w:cs="Arial"/>
          <w:b/>
          <w:bCs/>
          <w:sz w:val="20"/>
          <w:szCs w:val="20"/>
        </w:rPr>
        <w:t>E</w:t>
      </w:r>
      <w:r w:rsidRPr="005E5F88">
        <w:rPr>
          <w:rFonts w:ascii="Arial" w:hAnsi="Arial" w:cs="Arial"/>
          <w:b/>
          <w:bCs/>
          <w:sz w:val="20"/>
          <w:szCs w:val="20"/>
        </w:rPr>
        <w:t xml:space="preserve">RS IS COMPLETE AND ACCURATE AS WELL AS </w:t>
      </w:r>
      <w:r w:rsidR="0014532C">
        <w:rPr>
          <w:rFonts w:ascii="Arial" w:hAnsi="Arial" w:cs="Arial"/>
          <w:b/>
          <w:bCs/>
          <w:sz w:val="20"/>
          <w:szCs w:val="20"/>
        </w:rPr>
        <w:t xml:space="preserve">TO </w:t>
      </w:r>
      <w:r w:rsidRPr="005E5F88">
        <w:rPr>
          <w:rFonts w:ascii="Arial" w:hAnsi="Arial" w:cs="Arial"/>
          <w:b/>
          <w:bCs/>
          <w:sz w:val="20"/>
          <w:szCs w:val="20"/>
        </w:rPr>
        <w:t xml:space="preserve">CUSTOMIZE THIS TEMPLATE FOR USE WITH </w:t>
      </w:r>
      <w:r w:rsidR="005E5F88" w:rsidRPr="005E5F88">
        <w:rPr>
          <w:rFonts w:ascii="Arial" w:hAnsi="Arial" w:cs="Arial"/>
          <w:b/>
          <w:bCs/>
          <w:sz w:val="20"/>
          <w:szCs w:val="20"/>
        </w:rPr>
        <w:t>THEIR</w:t>
      </w:r>
      <w:r w:rsidR="00497C30" w:rsidRPr="005E5F88">
        <w:rPr>
          <w:rFonts w:ascii="Arial" w:hAnsi="Arial" w:cs="Arial"/>
          <w:b/>
          <w:bCs/>
          <w:sz w:val="20"/>
          <w:szCs w:val="20"/>
        </w:rPr>
        <w:t xml:space="preserve"> JUVMO</w:t>
      </w:r>
      <w:r w:rsidR="00497C30" w:rsidRPr="005E5F88">
        <w:rPr>
          <w:rFonts w:ascii="Arial" w:hAnsi="Arial" w:cs="Arial"/>
          <w:b/>
          <w:bCs/>
          <w:sz w:val="20"/>
          <w:szCs w:val="20"/>
          <w:vertAlign w:val="superscript"/>
        </w:rPr>
        <w:t>TM</w:t>
      </w:r>
      <w:r w:rsidR="005979EA" w:rsidRPr="005E5F88">
        <w:rPr>
          <w:rFonts w:ascii="Arial" w:hAnsi="Arial" w:cs="Arial"/>
          <w:b/>
          <w:bCs/>
          <w:sz w:val="20"/>
          <w:szCs w:val="20"/>
          <w:vertAlign w:val="superscript"/>
        </w:rPr>
        <w:t xml:space="preserve"> </w:t>
      </w:r>
      <w:r w:rsidR="00080972" w:rsidRPr="005E5F88">
        <w:rPr>
          <w:rFonts w:ascii="Arial" w:hAnsi="Arial" w:cs="Arial"/>
          <w:b/>
          <w:bCs/>
          <w:sz w:val="20"/>
          <w:szCs w:val="20"/>
        </w:rPr>
        <w:t>(TAVAPADON)</w:t>
      </w:r>
      <w:r w:rsidR="00646D6A">
        <w:rPr>
          <w:rFonts w:ascii="Arial" w:hAnsi="Arial" w:cs="Arial"/>
          <w:b/>
          <w:bCs/>
          <w:sz w:val="20"/>
          <w:szCs w:val="20"/>
        </w:rPr>
        <w:t xml:space="preserve"> TABLETS</w:t>
      </w:r>
      <w:r w:rsidR="00080972" w:rsidRPr="005E5F88">
        <w:rPr>
          <w:rFonts w:ascii="Arial" w:hAnsi="Arial" w:cs="Arial"/>
          <w:b/>
          <w:bCs/>
          <w:sz w:val="20"/>
          <w:szCs w:val="20"/>
        </w:rPr>
        <w:t xml:space="preserve"> P</w:t>
      </w:r>
      <w:r w:rsidR="00497C30" w:rsidRPr="005E5F88">
        <w:rPr>
          <w:rFonts w:ascii="Arial" w:hAnsi="Arial" w:cs="Arial"/>
          <w:b/>
          <w:bCs/>
          <w:sz w:val="20"/>
          <w:szCs w:val="20"/>
        </w:rPr>
        <w:t>ATIENTS.</w:t>
      </w:r>
      <w:r w:rsidR="00497C30" w:rsidRPr="005E5F88">
        <w:rPr>
          <w:rFonts w:ascii="Arial" w:hAnsi="Arial" w:cs="Arial"/>
          <w:sz w:val="20"/>
          <w:szCs w:val="20"/>
        </w:rPr>
        <w:t xml:space="preserve"> </w:t>
      </w:r>
      <w:r w:rsidR="00497C30" w:rsidRPr="005E5F88">
        <w:rPr>
          <w:rFonts w:ascii="Arial" w:hAnsi="Arial" w:cs="Arial"/>
          <w:b/>
          <w:bCs/>
          <w:sz w:val="20"/>
          <w:szCs w:val="20"/>
        </w:rPr>
        <w:t>ABBVIE DOES NOT GUARANTEE THAT THE USE OF ANY INFORMATION PROVIDED IN THIS LETTER WILL RESULT IN COVERAGE OR PAYMENT BY ANY THIRD-PARTY PAYER.</w:t>
      </w:r>
    </w:p>
    <w:p w14:paraId="1A994150" w14:textId="77777777" w:rsidR="00B710A0" w:rsidRPr="005E5F88" w:rsidRDefault="00B710A0" w:rsidP="00442168">
      <w:pPr>
        <w:spacing w:after="0" w:line="240" w:lineRule="auto"/>
        <w:jc w:val="both"/>
        <w:rPr>
          <w:rFonts w:ascii="Arial" w:hAnsi="Arial" w:cs="Arial"/>
          <w:b/>
          <w:bCs/>
          <w:sz w:val="20"/>
          <w:szCs w:val="20"/>
        </w:rPr>
      </w:pPr>
    </w:p>
    <w:p w14:paraId="672A66F3" w14:textId="1E703617" w:rsidR="008364FA" w:rsidRPr="005E5F88" w:rsidRDefault="0011022F" w:rsidP="00442168">
      <w:pPr>
        <w:spacing w:after="0" w:line="240" w:lineRule="auto"/>
        <w:jc w:val="both"/>
        <w:rPr>
          <w:rFonts w:ascii="Arial" w:hAnsi="Arial" w:cs="Arial"/>
          <w:b/>
          <w:sz w:val="20"/>
          <w:szCs w:val="20"/>
        </w:rPr>
      </w:pPr>
      <w:r w:rsidRPr="005E5F88">
        <w:rPr>
          <w:rFonts w:ascii="Arial" w:hAnsi="Arial" w:cs="Arial"/>
          <w:b/>
          <w:sz w:val="20"/>
          <w:szCs w:val="20"/>
        </w:rPr>
        <w:t>INSTRUCTIONS FOR USE:</w:t>
      </w:r>
      <w:r w:rsidR="00385609" w:rsidRPr="005E5F88">
        <w:rPr>
          <w:rFonts w:ascii="Arial" w:hAnsi="Arial" w:cs="Arial"/>
          <w:b/>
          <w:sz w:val="20"/>
          <w:szCs w:val="20"/>
        </w:rPr>
        <w:t xml:space="preserve">  </w:t>
      </w:r>
    </w:p>
    <w:p w14:paraId="030D2290" w14:textId="77777777" w:rsidR="00CC08C9" w:rsidRPr="005E5F88" w:rsidRDefault="00CC08C9" w:rsidP="00442168">
      <w:pPr>
        <w:spacing w:after="0" w:line="240" w:lineRule="auto"/>
        <w:jc w:val="both"/>
        <w:rPr>
          <w:rFonts w:ascii="Arial" w:hAnsi="Arial" w:cs="Arial"/>
          <w:b/>
          <w:bCs/>
          <w:sz w:val="20"/>
          <w:szCs w:val="20"/>
        </w:rPr>
      </w:pPr>
    </w:p>
    <w:p w14:paraId="7FBE34A5" w14:textId="69ED44C2" w:rsidR="00CC08C9" w:rsidRPr="005E5F88" w:rsidRDefault="00CC08C9" w:rsidP="00442168">
      <w:pPr>
        <w:spacing w:after="0" w:line="240" w:lineRule="auto"/>
        <w:jc w:val="both"/>
        <w:rPr>
          <w:rFonts w:ascii="Arial" w:hAnsi="Arial" w:cs="Arial"/>
          <w:b/>
          <w:bCs/>
          <w:sz w:val="20"/>
          <w:szCs w:val="20"/>
        </w:rPr>
      </w:pPr>
      <w:r w:rsidRPr="005E5F88">
        <w:rPr>
          <w:rFonts w:ascii="Arial" w:hAnsi="Arial" w:cs="Arial"/>
          <w:b/>
          <w:sz w:val="20"/>
          <w:szCs w:val="20"/>
        </w:rPr>
        <w:t>Letter of Medical Necessity</w:t>
      </w:r>
    </w:p>
    <w:p w14:paraId="364C0C78" w14:textId="27B9E5E4" w:rsidR="00DE4D77" w:rsidRPr="005E5F88" w:rsidRDefault="00ED345D" w:rsidP="005E5F88">
      <w:pPr>
        <w:spacing w:after="0" w:line="240" w:lineRule="auto"/>
        <w:rPr>
          <w:rFonts w:ascii="Arial" w:hAnsi="Arial" w:cs="Arial"/>
          <w:sz w:val="20"/>
          <w:szCs w:val="20"/>
        </w:rPr>
      </w:pPr>
      <w:r w:rsidRPr="005E5F88">
        <w:rPr>
          <w:rFonts w:ascii="Arial" w:hAnsi="Arial" w:cs="Arial"/>
          <w:sz w:val="20"/>
          <w:szCs w:val="20"/>
        </w:rPr>
        <w:t>Payers may require documentation of medical necessity before approving coverage</w:t>
      </w:r>
      <w:r w:rsidR="0011022F" w:rsidRPr="005E5F88">
        <w:rPr>
          <w:rFonts w:ascii="Arial" w:hAnsi="Arial" w:cs="Arial"/>
          <w:sz w:val="20"/>
          <w:szCs w:val="20"/>
        </w:rPr>
        <w:t>. A Letter of Medical Necessity documents a patient’s medical history</w:t>
      </w:r>
      <w:r w:rsidR="00D11F4C" w:rsidRPr="005E5F88">
        <w:rPr>
          <w:rFonts w:ascii="Arial" w:hAnsi="Arial" w:cs="Arial"/>
          <w:sz w:val="20"/>
          <w:szCs w:val="20"/>
        </w:rPr>
        <w:t xml:space="preserve"> </w:t>
      </w:r>
      <w:r w:rsidR="0011022F" w:rsidRPr="005E5F88">
        <w:rPr>
          <w:rFonts w:ascii="Arial" w:hAnsi="Arial" w:cs="Arial"/>
          <w:sz w:val="20"/>
          <w:szCs w:val="20"/>
        </w:rPr>
        <w:t xml:space="preserve">and </w:t>
      </w:r>
      <w:r w:rsidR="007503FE" w:rsidRPr="005E5F88">
        <w:rPr>
          <w:rFonts w:ascii="Arial" w:hAnsi="Arial" w:cs="Arial"/>
          <w:sz w:val="20"/>
          <w:szCs w:val="20"/>
        </w:rPr>
        <w:t>diagnosis and</w:t>
      </w:r>
      <w:r w:rsidR="0011022F" w:rsidRPr="005E5F88">
        <w:rPr>
          <w:rFonts w:ascii="Arial" w:hAnsi="Arial" w:cs="Arial"/>
          <w:sz w:val="20"/>
          <w:szCs w:val="20"/>
        </w:rPr>
        <w:t xml:space="preserve"> </w:t>
      </w:r>
      <w:r w:rsidR="00CD3CBD" w:rsidRPr="005E5F88">
        <w:rPr>
          <w:rFonts w:ascii="Arial" w:hAnsi="Arial" w:cs="Arial"/>
          <w:sz w:val="20"/>
          <w:szCs w:val="20"/>
        </w:rPr>
        <w:t>gives</w:t>
      </w:r>
      <w:r w:rsidR="006A21AF" w:rsidRPr="005E5F88">
        <w:rPr>
          <w:rFonts w:ascii="Arial" w:hAnsi="Arial" w:cs="Arial"/>
          <w:sz w:val="20"/>
          <w:szCs w:val="20"/>
        </w:rPr>
        <w:t xml:space="preserve"> clinical</w:t>
      </w:r>
      <w:r w:rsidR="0011022F" w:rsidRPr="005E5F88">
        <w:rPr>
          <w:rFonts w:ascii="Arial" w:hAnsi="Arial" w:cs="Arial"/>
          <w:sz w:val="20"/>
          <w:szCs w:val="20"/>
        </w:rPr>
        <w:t xml:space="preserve"> justification for the prescribed treatment.</w:t>
      </w:r>
      <w:r w:rsidR="0011022F" w:rsidRPr="005E5F88">
        <w:rPr>
          <w:rFonts w:ascii="Arial" w:hAnsi="Arial" w:cs="Arial"/>
          <w:b/>
          <w:sz w:val="20"/>
          <w:szCs w:val="20"/>
        </w:rPr>
        <w:t xml:space="preserve"> </w:t>
      </w:r>
      <w:r w:rsidR="00CD2B12" w:rsidRPr="005E5F88">
        <w:rPr>
          <w:rFonts w:ascii="Arial" w:hAnsi="Arial" w:cs="Arial"/>
          <w:sz w:val="20"/>
          <w:szCs w:val="20"/>
        </w:rPr>
        <w:t>T</w:t>
      </w:r>
      <w:r w:rsidR="008532D6" w:rsidRPr="005E5F88">
        <w:rPr>
          <w:rFonts w:ascii="Arial" w:hAnsi="Arial" w:cs="Arial"/>
          <w:sz w:val="20"/>
          <w:szCs w:val="20"/>
        </w:rPr>
        <w:t xml:space="preserve">he </w:t>
      </w:r>
      <w:r w:rsidR="00CD2B12" w:rsidRPr="005E5F88">
        <w:rPr>
          <w:rFonts w:ascii="Arial" w:hAnsi="Arial" w:cs="Arial"/>
          <w:sz w:val="20"/>
          <w:szCs w:val="20"/>
        </w:rPr>
        <w:t xml:space="preserve">following </w:t>
      </w:r>
      <w:r w:rsidR="008532D6" w:rsidRPr="005E5F88">
        <w:rPr>
          <w:rFonts w:ascii="Arial" w:hAnsi="Arial" w:cs="Arial"/>
          <w:sz w:val="20"/>
          <w:szCs w:val="20"/>
        </w:rPr>
        <w:t xml:space="preserve">template </w:t>
      </w:r>
      <w:r w:rsidR="00CD2B12" w:rsidRPr="005E5F88">
        <w:rPr>
          <w:rFonts w:ascii="Arial" w:hAnsi="Arial" w:cs="Arial"/>
          <w:sz w:val="20"/>
          <w:szCs w:val="20"/>
        </w:rPr>
        <w:t xml:space="preserve">may be useful </w:t>
      </w:r>
      <w:r w:rsidR="008532D6" w:rsidRPr="005E5F88">
        <w:rPr>
          <w:rFonts w:ascii="Arial" w:hAnsi="Arial" w:cs="Arial"/>
          <w:sz w:val="20"/>
          <w:szCs w:val="20"/>
        </w:rPr>
        <w:t>as a starting point.</w:t>
      </w:r>
      <w:r w:rsidR="0011022F" w:rsidRPr="005E5F88">
        <w:rPr>
          <w:rFonts w:ascii="Arial" w:hAnsi="Arial" w:cs="Arial"/>
          <w:sz w:val="20"/>
          <w:szCs w:val="20"/>
        </w:rPr>
        <w:t> </w:t>
      </w:r>
    </w:p>
    <w:p w14:paraId="17DBF108" w14:textId="77777777" w:rsidR="00DE4D77" w:rsidRPr="005E5F88" w:rsidRDefault="00DE4D77" w:rsidP="00F55B18">
      <w:pPr>
        <w:spacing w:after="0" w:line="240" w:lineRule="auto"/>
        <w:jc w:val="center"/>
        <w:rPr>
          <w:rFonts w:ascii="Arial" w:hAnsi="Arial" w:cs="Arial"/>
          <w:b/>
          <w:sz w:val="20"/>
          <w:szCs w:val="20"/>
        </w:rPr>
      </w:pPr>
    </w:p>
    <w:p w14:paraId="65CF9FED" w14:textId="0E4B5CE7" w:rsidR="00B710A0" w:rsidRPr="005E5F88" w:rsidRDefault="005F2A6B" w:rsidP="00442168">
      <w:pPr>
        <w:spacing w:after="0" w:line="240" w:lineRule="auto"/>
        <w:jc w:val="both"/>
        <w:rPr>
          <w:rFonts w:ascii="Arial" w:hAnsi="Arial" w:cs="Arial"/>
          <w:b/>
          <w:bCs/>
          <w:sz w:val="20"/>
          <w:szCs w:val="20"/>
        </w:rPr>
      </w:pPr>
      <w:r w:rsidRPr="005E5F88">
        <w:rPr>
          <w:rFonts w:ascii="Arial" w:hAnsi="Arial" w:cs="Arial"/>
          <w:b/>
          <w:bCs/>
          <w:sz w:val="20"/>
          <w:szCs w:val="20"/>
        </w:rPr>
        <w:t>Before you start</w:t>
      </w:r>
    </w:p>
    <w:p w14:paraId="222324AA" w14:textId="0A168E08" w:rsidR="005E5F88" w:rsidRPr="005E5F88" w:rsidRDefault="005E5F88" w:rsidP="005E5F88">
      <w:pPr>
        <w:pStyle w:val="ListParagraph"/>
        <w:numPr>
          <w:ilvl w:val="0"/>
          <w:numId w:val="12"/>
        </w:numPr>
        <w:spacing w:after="0" w:line="240" w:lineRule="auto"/>
        <w:jc w:val="both"/>
        <w:rPr>
          <w:rFonts w:ascii="Arial" w:eastAsia="Times New Roman" w:hAnsi="Arial" w:cs="Arial"/>
          <w:kern w:val="0"/>
          <w:sz w:val="20"/>
          <w:szCs w:val="20"/>
          <w14:ligatures w14:val="none"/>
        </w:rPr>
      </w:pPr>
      <w:r w:rsidRPr="005E5F88">
        <w:rPr>
          <w:rFonts w:ascii="Arial" w:eastAsia="Times New Roman" w:hAnsi="Arial" w:cs="Arial"/>
          <w:b/>
          <w:bCs/>
          <w:kern w:val="0"/>
          <w:sz w:val="20"/>
          <w:szCs w:val="20"/>
          <w14:ligatures w14:val="none"/>
        </w:rPr>
        <w:t>Check the payer’s requirements first.</w:t>
      </w:r>
      <w:r w:rsidRPr="005E5F88">
        <w:rPr>
          <w:rFonts w:ascii="Arial" w:eastAsia="Times New Roman" w:hAnsi="Arial" w:cs="Arial"/>
          <w:kern w:val="0"/>
          <w:sz w:val="20"/>
          <w:szCs w:val="20"/>
          <w14:ligatures w14:val="none"/>
        </w:rPr>
        <w:t> Some plans require submission on their own form. In that case, consider attaching this letter as supporting clinical documentation.</w:t>
      </w:r>
    </w:p>
    <w:p w14:paraId="5E063909" w14:textId="2B562055" w:rsidR="006301A1" w:rsidRPr="005E5F88" w:rsidRDefault="006301A1" w:rsidP="00442168">
      <w:pPr>
        <w:numPr>
          <w:ilvl w:val="0"/>
          <w:numId w:val="12"/>
        </w:numPr>
        <w:spacing w:after="0" w:line="240" w:lineRule="auto"/>
        <w:rPr>
          <w:rFonts w:ascii="Arial" w:eastAsia="Times New Roman" w:hAnsi="Arial" w:cs="Arial"/>
          <w:kern w:val="0"/>
          <w:sz w:val="20"/>
          <w:szCs w:val="20"/>
          <w14:ligatures w14:val="none"/>
        </w:rPr>
      </w:pPr>
      <w:r w:rsidRPr="005E5F88">
        <w:rPr>
          <w:rFonts w:ascii="Arial" w:eastAsia="Times New Roman" w:hAnsi="Arial" w:cs="Arial"/>
          <w:b/>
          <w:sz w:val="20"/>
          <w:szCs w:val="20"/>
        </w:rPr>
        <w:t>Customize the letter for this patient.</w:t>
      </w:r>
      <w:r w:rsidRPr="005E5F88">
        <w:rPr>
          <w:rFonts w:ascii="Arial" w:eastAsia="Times New Roman" w:hAnsi="Arial" w:cs="Arial"/>
          <w:sz w:val="20"/>
          <w:szCs w:val="20"/>
        </w:rPr>
        <w:t xml:space="preserve"> Replace every bracketed field </w:t>
      </w:r>
      <w:r w:rsidR="168CDB5B" w:rsidRPr="005E5F88">
        <w:rPr>
          <w:rFonts w:ascii="Arial" w:eastAsia="Arial" w:hAnsi="Arial" w:cs="Arial"/>
          <w:sz w:val="20"/>
          <w:szCs w:val="20"/>
        </w:rPr>
        <w:t xml:space="preserve">with accurate, patient-specific information </w:t>
      </w:r>
      <w:r w:rsidRPr="005E5F88">
        <w:rPr>
          <w:rFonts w:ascii="Arial" w:eastAsia="Times New Roman" w:hAnsi="Arial" w:cs="Arial"/>
          <w:sz w:val="20"/>
          <w:szCs w:val="20"/>
        </w:rPr>
        <w:t xml:space="preserve">and </w:t>
      </w:r>
      <w:r w:rsidR="210885D2" w:rsidRPr="005E5F88">
        <w:rPr>
          <w:rFonts w:ascii="Arial" w:eastAsia="Times New Roman" w:hAnsi="Arial" w:cs="Arial"/>
          <w:sz w:val="20"/>
          <w:szCs w:val="20"/>
        </w:rPr>
        <w:t>provide</w:t>
      </w:r>
      <w:r w:rsidRPr="005E5F88">
        <w:rPr>
          <w:rFonts w:ascii="Arial" w:eastAsia="Times New Roman" w:hAnsi="Arial" w:cs="Arial"/>
          <w:sz w:val="20"/>
          <w:szCs w:val="20"/>
        </w:rPr>
        <w:t xml:space="preserve"> clinical content </w:t>
      </w:r>
      <w:r w:rsidR="0A7035E6" w:rsidRPr="005E5F88">
        <w:rPr>
          <w:rFonts w:ascii="Arial" w:eastAsia="Times New Roman" w:hAnsi="Arial" w:cs="Arial"/>
          <w:sz w:val="20"/>
          <w:szCs w:val="20"/>
        </w:rPr>
        <w:t>and rationale that</w:t>
      </w:r>
      <w:r w:rsidRPr="005E5F88">
        <w:rPr>
          <w:rFonts w:ascii="Arial" w:eastAsia="Times New Roman" w:hAnsi="Arial" w:cs="Arial"/>
          <w:sz w:val="20"/>
          <w:szCs w:val="20"/>
        </w:rPr>
        <w:t xml:space="preserve"> reflect</w:t>
      </w:r>
      <w:r w:rsidR="24D3B241" w:rsidRPr="005E5F88">
        <w:rPr>
          <w:rFonts w:ascii="Arial" w:eastAsia="Times New Roman" w:hAnsi="Arial" w:cs="Arial"/>
          <w:sz w:val="20"/>
          <w:szCs w:val="20"/>
        </w:rPr>
        <w:t>s</w:t>
      </w:r>
      <w:r w:rsidRPr="005E5F88">
        <w:rPr>
          <w:rFonts w:ascii="Arial" w:eastAsia="Times New Roman" w:hAnsi="Arial" w:cs="Arial"/>
          <w:sz w:val="20"/>
          <w:szCs w:val="20"/>
        </w:rPr>
        <w:t xml:space="preserve"> your own </w:t>
      </w:r>
      <w:r w:rsidR="4ED4A29D" w:rsidRPr="005E5F88">
        <w:rPr>
          <w:rFonts w:ascii="Arial" w:eastAsia="Times New Roman" w:hAnsi="Arial" w:cs="Arial"/>
          <w:sz w:val="20"/>
          <w:szCs w:val="20"/>
        </w:rPr>
        <w:t>independent clinical</w:t>
      </w:r>
      <w:r w:rsidRPr="005E5F88">
        <w:rPr>
          <w:rFonts w:ascii="Arial" w:eastAsia="Times New Roman" w:hAnsi="Arial" w:cs="Arial"/>
          <w:sz w:val="20"/>
          <w:szCs w:val="20"/>
        </w:rPr>
        <w:t xml:space="preserve"> judgment</w:t>
      </w:r>
      <w:r w:rsidR="5EF1B636" w:rsidRPr="005E5F88">
        <w:rPr>
          <w:rFonts w:ascii="Arial" w:eastAsia="Arial" w:hAnsi="Arial" w:cs="Arial"/>
          <w:sz w:val="20"/>
          <w:szCs w:val="20"/>
        </w:rPr>
        <w:t>, consistent with the patient’s medical record</w:t>
      </w:r>
      <w:r w:rsidRPr="005E5F88">
        <w:rPr>
          <w:rFonts w:ascii="Arial" w:eastAsia="Times New Roman" w:hAnsi="Arial" w:cs="Arial"/>
          <w:sz w:val="20"/>
          <w:szCs w:val="20"/>
        </w:rPr>
        <w:t>.</w:t>
      </w:r>
    </w:p>
    <w:p w14:paraId="63A9901D" w14:textId="62582CFC" w:rsidR="005F2A6B" w:rsidRPr="005E5F88" w:rsidRDefault="005F2A6B" w:rsidP="00442168">
      <w:pPr>
        <w:pStyle w:val="ListParagraph"/>
        <w:numPr>
          <w:ilvl w:val="0"/>
          <w:numId w:val="12"/>
        </w:numPr>
        <w:spacing w:after="0" w:line="240" w:lineRule="auto"/>
        <w:jc w:val="both"/>
        <w:rPr>
          <w:rFonts w:ascii="Arial" w:hAnsi="Arial" w:cs="Arial"/>
          <w:kern w:val="0"/>
          <w:sz w:val="20"/>
          <w:szCs w:val="20"/>
          <w14:ligatures w14:val="none"/>
        </w:rPr>
      </w:pPr>
      <w:r w:rsidRPr="005E5F88">
        <w:rPr>
          <w:rFonts w:ascii="Arial" w:eastAsia="Times New Roman" w:hAnsi="Arial" w:cs="Arial"/>
          <w:b/>
          <w:sz w:val="20"/>
          <w:szCs w:val="20"/>
        </w:rPr>
        <w:t>Have the patient and plan details on hand.</w:t>
      </w:r>
      <w:r w:rsidRPr="005E5F88">
        <w:rPr>
          <w:rFonts w:ascii="Arial" w:eastAsia="Times New Roman" w:hAnsi="Arial" w:cs="Arial"/>
          <w:sz w:val="20"/>
          <w:szCs w:val="20"/>
        </w:rPr>
        <w:t> </w:t>
      </w:r>
      <w:r w:rsidR="52378B78" w:rsidRPr="005E5F88">
        <w:rPr>
          <w:rFonts w:ascii="Arial" w:eastAsia="Times New Roman" w:hAnsi="Arial" w:cs="Arial"/>
          <w:sz w:val="20"/>
          <w:szCs w:val="20"/>
        </w:rPr>
        <w:t xml:space="preserve">At a minimum, </w:t>
      </w:r>
      <w:r w:rsidR="475ADB87" w:rsidRPr="005E5F88">
        <w:rPr>
          <w:rFonts w:ascii="Arial" w:eastAsia="Times New Roman" w:hAnsi="Arial" w:cs="Arial"/>
          <w:sz w:val="20"/>
          <w:szCs w:val="20"/>
        </w:rPr>
        <w:t>t</w:t>
      </w:r>
      <w:r w:rsidR="00280ED8" w:rsidRPr="005E5F88">
        <w:rPr>
          <w:rFonts w:ascii="Arial" w:eastAsia="Times New Roman" w:hAnsi="Arial" w:cs="Arial"/>
          <w:sz w:val="20"/>
          <w:szCs w:val="20"/>
        </w:rPr>
        <w:t>he letter should</w:t>
      </w:r>
      <w:r w:rsidR="00C40EC7" w:rsidRPr="005E5F88">
        <w:rPr>
          <w:rFonts w:ascii="Arial" w:eastAsia="Times New Roman" w:hAnsi="Arial" w:cs="Arial"/>
          <w:sz w:val="20"/>
          <w:szCs w:val="20"/>
        </w:rPr>
        <w:t xml:space="preserve"> state</w:t>
      </w:r>
      <w:r w:rsidR="00280ED8" w:rsidRPr="005E5F88">
        <w:rPr>
          <w:rFonts w:ascii="Arial" w:eastAsia="Times New Roman" w:hAnsi="Arial" w:cs="Arial"/>
          <w:sz w:val="20"/>
          <w:szCs w:val="20"/>
        </w:rPr>
        <w:t xml:space="preserve"> </w:t>
      </w:r>
      <w:r w:rsidRPr="005E5F88">
        <w:rPr>
          <w:rFonts w:ascii="Arial" w:eastAsia="Times New Roman" w:hAnsi="Arial" w:cs="Arial"/>
          <w:sz w:val="20"/>
          <w:szCs w:val="20"/>
        </w:rPr>
        <w:t>the policy or member ID, the</w:t>
      </w:r>
      <w:r w:rsidR="009F52FC" w:rsidRPr="005E5F88">
        <w:rPr>
          <w:rFonts w:ascii="Arial" w:eastAsia="Times New Roman" w:hAnsi="Arial" w:cs="Arial"/>
          <w:sz w:val="20"/>
          <w:szCs w:val="20"/>
        </w:rPr>
        <w:t xml:space="preserve"> </w:t>
      </w:r>
      <w:r w:rsidRPr="005E5F88">
        <w:rPr>
          <w:rFonts w:ascii="Arial" w:eastAsia="Times New Roman" w:hAnsi="Arial" w:cs="Arial"/>
          <w:sz w:val="20"/>
          <w:szCs w:val="20"/>
        </w:rPr>
        <w:t>plan identification number, the patient’s date of birth, the diagnosis</w:t>
      </w:r>
      <w:r w:rsidR="009F52FC" w:rsidRPr="005E5F88">
        <w:rPr>
          <w:rFonts w:ascii="Arial" w:eastAsia="Times New Roman" w:hAnsi="Arial" w:cs="Arial"/>
          <w:sz w:val="20"/>
          <w:szCs w:val="20"/>
        </w:rPr>
        <w:t xml:space="preserve">, </w:t>
      </w:r>
      <w:r w:rsidRPr="005E5F88">
        <w:rPr>
          <w:rFonts w:ascii="Arial" w:eastAsia="Times New Roman" w:hAnsi="Arial" w:cs="Arial"/>
          <w:sz w:val="20"/>
          <w:szCs w:val="20"/>
        </w:rPr>
        <w:t>and ICD-10 code</w:t>
      </w:r>
      <w:r w:rsidR="00442168" w:rsidRPr="005E5F88">
        <w:rPr>
          <w:rFonts w:ascii="Arial" w:eastAsia="Times New Roman" w:hAnsi="Arial" w:cs="Arial"/>
          <w:sz w:val="20"/>
          <w:szCs w:val="20"/>
        </w:rPr>
        <w:t>.</w:t>
      </w:r>
      <w:r w:rsidR="004818CB" w:rsidRPr="005E5F88">
        <w:rPr>
          <w:rFonts w:ascii="Arial" w:eastAsia="Times New Roman" w:hAnsi="Arial" w:cs="Arial"/>
          <w:sz w:val="20"/>
          <w:szCs w:val="20"/>
        </w:rPr>
        <w:t xml:space="preserve"> </w:t>
      </w:r>
      <w:r w:rsidR="11202104" w:rsidRPr="005E5F88">
        <w:rPr>
          <w:rFonts w:ascii="Arial" w:eastAsia="Arial" w:hAnsi="Arial" w:cs="Arial"/>
          <w:sz w:val="20"/>
          <w:szCs w:val="20"/>
        </w:rPr>
        <w:t>Check the payer's specific documentation requirements to ensure all required information is provided</w:t>
      </w:r>
      <w:r w:rsidR="009F52FC" w:rsidRPr="005E5F88">
        <w:rPr>
          <w:rFonts w:ascii="Arial" w:eastAsia="Arial" w:hAnsi="Arial" w:cs="Arial"/>
          <w:sz w:val="20"/>
          <w:szCs w:val="20"/>
        </w:rPr>
        <w:t>.</w:t>
      </w:r>
    </w:p>
    <w:p w14:paraId="41410E47" w14:textId="77777777" w:rsidR="00ED151E" w:rsidRPr="005E5F88" w:rsidRDefault="00ED151E" w:rsidP="00442168">
      <w:pPr>
        <w:spacing w:after="0" w:line="240" w:lineRule="auto"/>
        <w:rPr>
          <w:rFonts w:ascii="Arial" w:eastAsia="Times New Roman" w:hAnsi="Arial" w:cs="Arial"/>
          <w:b/>
          <w:bCs/>
          <w:color w:val="1A1A2E"/>
          <w:kern w:val="0"/>
          <w:sz w:val="20"/>
          <w:szCs w:val="20"/>
          <w14:ligatures w14:val="none"/>
        </w:rPr>
      </w:pPr>
    </w:p>
    <w:p w14:paraId="1ED62059" w14:textId="0E180C9A" w:rsidR="000C758D" w:rsidRPr="005E5F88" w:rsidRDefault="000859FC" w:rsidP="00442168">
      <w:pPr>
        <w:spacing w:after="0" w:line="240" w:lineRule="auto"/>
        <w:rPr>
          <w:rFonts w:ascii="Arial" w:eastAsia="Times New Roman" w:hAnsi="Arial" w:cs="Arial"/>
          <w:b/>
          <w:bCs/>
          <w:color w:val="1A1A2E"/>
          <w:kern w:val="0"/>
          <w:sz w:val="20"/>
          <w:szCs w:val="20"/>
          <w14:ligatures w14:val="none"/>
        </w:rPr>
      </w:pPr>
      <w:r w:rsidRPr="005E5F88">
        <w:rPr>
          <w:rFonts w:ascii="Arial" w:eastAsia="Times New Roman" w:hAnsi="Arial" w:cs="Arial"/>
          <w:b/>
          <w:bCs/>
          <w:color w:val="1A1A2E"/>
          <w:kern w:val="0"/>
          <w:sz w:val="20"/>
          <w:szCs w:val="20"/>
          <w14:ligatures w14:val="none"/>
        </w:rPr>
        <w:t>What to</w:t>
      </w:r>
      <w:r w:rsidR="006C7099" w:rsidRPr="005E5F88">
        <w:rPr>
          <w:rFonts w:ascii="Arial" w:eastAsia="Times New Roman" w:hAnsi="Arial" w:cs="Arial"/>
          <w:b/>
          <w:bCs/>
          <w:color w:val="1A1A2E"/>
          <w:kern w:val="0"/>
          <w:sz w:val="20"/>
          <w:szCs w:val="20"/>
          <w14:ligatures w14:val="none"/>
        </w:rPr>
        <w:t xml:space="preserve"> Include in a Letter of Medical Necessity</w:t>
      </w:r>
    </w:p>
    <w:p w14:paraId="02825327" w14:textId="2C3DCC0F" w:rsidR="0059075E" w:rsidRPr="005E5F88" w:rsidRDefault="001F42F3" w:rsidP="00497C30">
      <w:pPr>
        <w:pStyle w:val="ListParagraph"/>
        <w:numPr>
          <w:ilvl w:val="0"/>
          <w:numId w:val="11"/>
        </w:numPr>
        <w:spacing w:after="0" w:line="240" w:lineRule="auto"/>
        <w:jc w:val="both"/>
        <w:rPr>
          <w:rFonts w:ascii="Arial" w:hAnsi="Arial" w:cs="Arial"/>
          <w:sz w:val="20"/>
          <w:szCs w:val="20"/>
        </w:rPr>
      </w:pPr>
      <w:r w:rsidRPr="005E5F88">
        <w:rPr>
          <w:rFonts w:ascii="Arial" w:hAnsi="Arial" w:cs="Arial"/>
          <w:sz w:val="20"/>
          <w:szCs w:val="20"/>
        </w:rPr>
        <w:t>The r</w:t>
      </w:r>
      <w:r w:rsidR="0059075E" w:rsidRPr="005E5F88">
        <w:rPr>
          <w:rFonts w:ascii="Arial" w:hAnsi="Arial" w:cs="Arial"/>
          <w:sz w:val="20"/>
          <w:szCs w:val="20"/>
        </w:rPr>
        <w:t>eason for request</w:t>
      </w:r>
    </w:p>
    <w:p w14:paraId="4BE0BF6A" w14:textId="1CCE6C68" w:rsidR="0059075E" w:rsidRPr="005E5F88" w:rsidRDefault="00757566" w:rsidP="00497C30">
      <w:pPr>
        <w:pStyle w:val="ListParagraph"/>
        <w:numPr>
          <w:ilvl w:val="0"/>
          <w:numId w:val="11"/>
        </w:numPr>
        <w:spacing w:after="0" w:line="240" w:lineRule="auto"/>
        <w:jc w:val="both"/>
        <w:rPr>
          <w:rFonts w:ascii="Arial" w:hAnsi="Arial" w:cs="Arial"/>
          <w:sz w:val="20"/>
          <w:szCs w:val="20"/>
        </w:rPr>
      </w:pPr>
      <w:r w:rsidRPr="005E5F88">
        <w:rPr>
          <w:rFonts w:ascii="Arial" w:hAnsi="Arial" w:cs="Arial"/>
          <w:sz w:val="20"/>
          <w:szCs w:val="20"/>
        </w:rPr>
        <w:t xml:space="preserve">The </w:t>
      </w:r>
      <w:r w:rsidR="0059075E" w:rsidRPr="005E5F88">
        <w:rPr>
          <w:rFonts w:ascii="Arial" w:hAnsi="Arial" w:cs="Arial"/>
          <w:sz w:val="20"/>
          <w:szCs w:val="20"/>
        </w:rPr>
        <w:t xml:space="preserve">clinical rationale </w:t>
      </w:r>
      <w:r w:rsidRPr="005E5F88">
        <w:rPr>
          <w:rFonts w:ascii="Arial" w:hAnsi="Arial" w:cs="Arial"/>
          <w:sz w:val="20"/>
          <w:szCs w:val="20"/>
        </w:rPr>
        <w:t xml:space="preserve">supporting JUVMO for </w:t>
      </w:r>
      <w:r w:rsidR="00975266" w:rsidRPr="005E5F88">
        <w:rPr>
          <w:rFonts w:ascii="Arial" w:hAnsi="Arial" w:cs="Arial"/>
          <w:sz w:val="20"/>
          <w:szCs w:val="20"/>
        </w:rPr>
        <w:t xml:space="preserve">your </w:t>
      </w:r>
      <w:r w:rsidRPr="005E5F88">
        <w:rPr>
          <w:rFonts w:ascii="Arial" w:hAnsi="Arial" w:cs="Arial"/>
          <w:sz w:val="20"/>
          <w:szCs w:val="20"/>
        </w:rPr>
        <w:t>patient, including relevant treatment history</w:t>
      </w:r>
    </w:p>
    <w:p w14:paraId="081C3335" w14:textId="01AD78E1" w:rsidR="0059075E" w:rsidRPr="005E5F88" w:rsidRDefault="0059075E" w:rsidP="00497C30">
      <w:pPr>
        <w:pStyle w:val="ListParagraph"/>
        <w:numPr>
          <w:ilvl w:val="0"/>
          <w:numId w:val="11"/>
        </w:numPr>
        <w:spacing w:after="0" w:line="240" w:lineRule="auto"/>
        <w:jc w:val="both"/>
        <w:rPr>
          <w:rFonts w:ascii="Arial" w:hAnsi="Arial" w:cs="Arial"/>
          <w:sz w:val="20"/>
          <w:szCs w:val="20"/>
        </w:rPr>
      </w:pPr>
      <w:r w:rsidRPr="005E5F88">
        <w:rPr>
          <w:rFonts w:ascii="Arial" w:hAnsi="Arial" w:cs="Arial"/>
          <w:sz w:val="20"/>
          <w:szCs w:val="20"/>
        </w:rPr>
        <w:t>Relevant medical history and current condition</w:t>
      </w:r>
    </w:p>
    <w:p w14:paraId="3E587BC7" w14:textId="5421EF1F" w:rsidR="0059075E" w:rsidRPr="005E5F88" w:rsidRDefault="00E21508" w:rsidP="00497C30">
      <w:pPr>
        <w:pStyle w:val="ListParagraph"/>
        <w:numPr>
          <w:ilvl w:val="0"/>
          <w:numId w:val="11"/>
        </w:numPr>
        <w:spacing w:after="0" w:line="240" w:lineRule="auto"/>
        <w:jc w:val="both"/>
        <w:rPr>
          <w:rFonts w:ascii="Arial" w:hAnsi="Arial" w:cs="Arial"/>
          <w:sz w:val="20"/>
          <w:szCs w:val="20"/>
        </w:rPr>
      </w:pPr>
      <w:r w:rsidRPr="005E5F88">
        <w:rPr>
          <w:rFonts w:ascii="Arial" w:hAnsi="Arial" w:cs="Arial"/>
          <w:sz w:val="20"/>
          <w:szCs w:val="20"/>
        </w:rPr>
        <w:t>Expected</w:t>
      </w:r>
      <w:r w:rsidR="0059075E" w:rsidRPr="005E5F88">
        <w:rPr>
          <w:rFonts w:ascii="Arial" w:hAnsi="Arial" w:cs="Arial"/>
          <w:sz w:val="20"/>
          <w:szCs w:val="20"/>
        </w:rPr>
        <w:t xml:space="preserve"> outcome </w:t>
      </w:r>
      <w:r w:rsidR="00975266" w:rsidRPr="005E5F88">
        <w:rPr>
          <w:rFonts w:ascii="Arial" w:hAnsi="Arial" w:cs="Arial"/>
          <w:sz w:val="20"/>
          <w:szCs w:val="20"/>
        </w:rPr>
        <w:t xml:space="preserve">of </w:t>
      </w:r>
      <w:r w:rsidR="0059075E" w:rsidRPr="005E5F88">
        <w:rPr>
          <w:rFonts w:ascii="Arial" w:hAnsi="Arial" w:cs="Arial"/>
          <w:sz w:val="20"/>
          <w:szCs w:val="20"/>
        </w:rPr>
        <w:t>treatment</w:t>
      </w:r>
      <w:r w:rsidRPr="005E5F88">
        <w:rPr>
          <w:rFonts w:ascii="Arial" w:hAnsi="Arial" w:cs="Arial"/>
          <w:sz w:val="20"/>
          <w:szCs w:val="20"/>
        </w:rPr>
        <w:t>, in your professional opinion</w:t>
      </w:r>
    </w:p>
    <w:p w14:paraId="63916612" w14:textId="34DF674E" w:rsidR="0059075E" w:rsidRPr="005E5F88" w:rsidRDefault="00E21508" w:rsidP="00497C30">
      <w:pPr>
        <w:pStyle w:val="ListParagraph"/>
        <w:numPr>
          <w:ilvl w:val="0"/>
          <w:numId w:val="11"/>
        </w:numPr>
        <w:spacing w:after="0" w:line="240" w:lineRule="auto"/>
        <w:jc w:val="both"/>
        <w:rPr>
          <w:rFonts w:ascii="Arial" w:hAnsi="Arial" w:cs="Arial"/>
          <w:sz w:val="20"/>
          <w:szCs w:val="20"/>
        </w:rPr>
      </w:pPr>
      <w:r w:rsidRPr="005E5F88">
        <w:rPr>
          <w:rFonts w:ascii="Arial" w:hAnsi="Arial" w:cs="Arial"/>
          <w:sz w:val="20"/>
          <w:szCs w:val="20"/>
        </w:rPr>
        <w:t xml:space="preserve">A restatement </w:t>
      </w:r>
      <w:r w:rsidR="0059075E" w:rsidRPr="005E5F88">
        <w:rPr>
          <w:rFonts w:ascii="Arial" w:hAnsi="Arial" w:cs="Arial"/>
          <w:sz w:val="20"/>
          <w:szCs w:val="20"/>
        </w:rPr>
        <w:t xml:space="preserve">of </w:t>
      </w:r>
      <w:r w:rsidR="00447396" w:rsidRPr="005E5F88">
        <w:rPr>
          <w:rFonts w:ascii="Arial" w:hAnsi="Arial" w:cs="Arial"/>
          <w:sz w:val="20"/>
          <w:szCs w:val="20"/>
        </w:rPr>
        <w:t xml:space="preserve">the </w:t>
      </w:r>
      <w:r w:rsidR="0059075E" w:rsidRPr="005E5F88">
        <w:rPr>
          <w:rFonts w:ascii="Arial" w:hAnsi="Arial" w:cs="Arial"/>
          <w:sz w:val="20"/>
          <w:szCs w:val="20"/>
        </w:rPr>
        <w:t>request for approval</w:t>
      </w:r>
    </w:p>
    <w:p w14:paraId="274873E6" w14:textId="77777777" w:rsidR="0059075E" w:rsidRPr="005E5F88" w:rsidRDefault="0059075E" w:rsidP="00442168">
      <w:pPr>
        <w:spacing w:after="0" w:line="240" w:lineRule="auto"/>
        <w:jc w:val="both"/>
        <w:rPr>
          <w:rFonts w:ascii="Arial" w:hAnsi="Arial" w:cs="Arial"/>
          <w:b/>
          <w:sz w:val="20"/>
          <w:szCs w:val="20"/>
        </w:rPr>
      </w:pPr>
    </w:p>
    <w:p w14:paraId="72BD4DED" w14:textId="4A579781" w:rsidR="00447396" w:rsidRPr="005E5F88" w:rsidRDefault="00447396" w:rsidP="00442168">
      <w:pPr>
        <w:spacing w:after="0" w:line="240" w:lineRule="auto"/>
        <w:jc w:val="both"/>
        <w:rPr>
          <w:rFonts w:ascii="Arial" w:hAnsi="Arial" w:cs="Arial"/>
          <w:b/>
          <w:bCs/>
          <w:sz w:val="20"/>
          <w:szCs w:val="20"/>
        </w:rPr>
      </w:pPr>
      <w:r w:rsidRPr="005E5F88">
        <w:rPr>
          <w:rFonts w:ascii="Arial" w:hAnsi="Arial" w:cs="Arial"/>
          <w:b/>
          <w:bCs/>
          <w:sz w:val="20"/>
          <w:szCs w:val="20"/>
        </w:rPr>
        <w:t>What to attach</w:t>
      </w:r>
    </w:p>
    <w:p w14:paraId="5CDD5E50" w14:textId="10C03BEC" w:rsidR="00D55DEC" w:rsidRPr="005E5F88" w:rsidRDefault="0059075E" w:rsidP="00497C30">
      <w:pPr>
        <w:pStyle w:val="ListParagraph"/>
        <w:numPr>
          <w:ilvl w:val="0"/>
          <w:numId w:val="11"/>
        </w:numPr>
        <w:spacing w:after="0" w:line="240" w:lineRule="auto"/>
        <w:jc w:val="both"/>
        <w:rPr>
          <w:rFonts w:ascii="Arial" w:hAnsi="Arial" w:cs="Arial"/>
          <w:sz w:val="20"/>
          <w:szCs w:val="20"/>
        </w:rPr>
      </w:pPr>
      <w:r w:rsidRPr="005E5F88">
        <w:rPr>
          <w:rFonts w:ascii="Arial" w:hAnsi="Arial" w:cs="Arial"/>
          <w:sz w:val="20"/>
          <w:szCs w:val="20"/>
        </w:rPr>
        <w:t xml:space="preserve">Patient’s </w:t>
      </w:r>
      <w:r w:rsidR="00D53834" w:rsidRPr="005E5F88">
        <w:rPr>
          <w:rFonts w:ascii="Arial" w:hAnsi="Arial" w:cs="Arial"/>
          <w:sz w:val="20"/>
          <w:szCs w:val="20"/>
        </w:rPr>
        <w:t>supporting clinical records and chart notes</w:t>
      </w:r>
      <w:r w:rsidR="00BD2EA3" w:rsidRPr="005E5F88">
        <w:rPr>
          <w:rFonts w:ascii="Arial" w:hAnsi="Arial" w:cs="Arial"/>
          <w:sz w:val="20"/>
          <w:szCs w:val="20"/>
        </w:rPr>
        <w:t>,</w:t>
      </w:r>
      <w:r w:rsidR="00D53834" w:rsidRPr="005E5F88">
        <w:rPr>
          <w:rFonts w:ascii="Arial" w:hAnsi="Arial" w:cs="Arial"/>
          <w:sz w:val="20"/>
          <w:szCs w:val="20"/>
        </w:rPr>
        <w:t xml:space="preserve"> </w:t>
      </w:r>
      <w:r w:rsidR="43EEF129" w:rsidRPr="005E5F88">
        <w:rPr>
          <w:rFonts w:ascii="Arial" w:hAnsi="Arial" w:cs="Arial"/>
          <w:sz w:val="20"/>
          <w:szCs w:val="20"/>
        </w:rPr>
        <w:t>i</w:t>
      </w:r>
      <w:r w:rsidR="00D55DEC" w:rsidRPr="005E5F88">
        <w:rPr>
          <w:rFonts w:ascii="Arial" w:hAnsi="Arial" w:cs="Arial"/>
          <w:sz w:val="20"/>
          <w:szCs w:val="20"/>
        </w:rPr>
        <w:t>ncluding current, previous, and discontinued medications</w:t>
      </w:r>
    </w:p>
    <w:p w14:paraId="0FB1AF9A" w14:textId="296ED103" w:rsidR="00D55DEC" w:rsidRPr="005E5F88" w:rsidRDefault="00D55DEC" w:rsidP="00497C30">
      <w:pPr>
        <w:pStyle w:val="ListParagraph"/>
        <w:numPr>
          <w:ilvl w:val="0"/>
          <w:numId w:val="11"/>
        </w:numPr>
        <w:spacing w:after="0" w:line="240" w:lineRule="auto"/>
        <w:jc w:val="both"/>
        <w:rPr>
          <w:rFonts w:ascii="Arial" w:hAnsi="Arial" w:cs="Arial"/>
          <w:sz w:val="20"/>
          <w:szCs w:val="20"/>
        </w:rPr>
      </w:pPr>
      <w:r w:rsidRPr="005E5F88">
        <w:rPr>
          <w:rFonts w:ascii="Arial" w:hAnsi="Arial" w:cs="Arial"/>
          <w:sz w:val="20"/>
          <w:szCs w:val="20"/>
        </w:rPr>
        <w:t>Relevant labs, diagnostics, and imaging</w:t>
      </w:r>
    </w:p>
    <w:p w14:paraId="6AB6CC74" w14:textId="1B55197D" w:rsidR="008F382F" w:rsidRPr="005E5F88" w:rsidRDefault="008F382F" w:rsidP="00442168">
      <w:pPr>
        <w:spacing w:after="0" w:line="240" w:lineRule="auto"/>
        <w:jc w:val="both"/>
        <w:rPr>
          <w:rFonts w:ascii="Arial" w:hAnsi="Arial" w:cs="Arial"/>
          <w:sz w:val="20"/>
          <w:szCs w:val="20"/>
        </w:rPr>
      </w:pPr>
    </w:p>
    <w:p w14:paraId="0FF47398" w14:textId="23756BD7" w:rsidR="00963FBC" w:rsidRPr="005E5F88" w:rsidRDefault="00963FBC" w:rsidP="00442168">
      <w:pPr>
        <w:spacing w:after="0" w:line="240" w:lineRule="auto"/>
        <w:jc w:val="both"/>
        <w:rPr>
          <w:rFonts w:ascii="Arial" w:hAnsi="Arial" w:cs="Arial"/>
          <w:b/>
          <w:bCs/>
          <w:sz w:val="20"/>
          <w:szCs w:val="20"/>
        </w:rPr>
      </w:pPr>
      <w:r w:rsidRPr="005E5F88">
        <w:rPr>
          <w:rFonts w:ascii="Arial" w:hAnsi="Arial" w:cs="Arial"/>
          <w:b/>
          <w:bCs/>
          <w:sz w:val="20"/>
          <w:szCs w:val="20"/>
        </w:rPr>
        <w:t>Include when applicable</w:t>
      </w:r>
    </w:p>
    <w:p w14:paraId="1D66634B" w14:textId="77777777" w:rsidR="006A21AF" w:rsidRPr="005E5F88" w:rsidRDefault="00963FBC" w:rsidP="00442168">
      <w:pPr>
        <w:pStyle w:val="ListParagraph"/>
        <w:numPr>
          <w:ilvl w:val="0"/>
          <w:numId w:val="11"/>
        </w:numPr>
        <w:spacing w:after="0" w:line="240" w:lineRule="auto"/>
        <w:jc w:val="both"/>
        <w:rPr>
          <w:rFonts w:ascii="Arial" w:hAnsi="Arial" w:cs="Arial"/>
          <w:sz w:val="20"/>
          <w:szCs w:val="20"/>
        </w:rPr>
      </w:pPr>
      <w:r w:rsidRPr="005E5F88">
        <w:rPr>
          <w:rFonts w:ascii="Arial" w:hAnsi="Arial" w:cs="Arial"/>
          <w:sz w:val="20"/>
          <w:szCs w:val="20"/>
        </w:rPr>
        <w:t>The plan’s own request form, if it requires one</w:t>
      </w:r>
    </w:p>
    <w:p w14:paraId="7AA593AD" w14:textId="320B6BCC" w:rsidR="0059075E" w:rsidRPr="005E5F88" w:rsidRDefault="00963FBC" w:rsidP="00497C30">
      <w:pPr>
        <w:pStyle w:val="ListParagraph"/>
        <w:numPr>
          <w:ilvl w:val="0"/>
          <w:numId w:val="11"/>
        </w:numPr>
        <w:spacing w:after="0" w:line="240" w:lineRule="auto"/>
        <w:jc w:val="both"/>
        <w:rPr>
          <w:rFonts w:ascii="Arial" w:hAnsi="Arial" w:cs="Arial"/>
          <w:sz w:val="20"/>
          <w:szCs w:val="20"/>
        </w:rPr>
      </w:pPr>
      <w:r w:rsidRPr="005E5F88">
        <w:rPr>
          <w:rFonts w:ascii="Arial" w:hAnsi="Arial" w:cs="Arial"/>
          <w:sz w:val="20"/>
          <w:szCs w:val="20"/>
        </w:rPr>
        <w:t>T</w:t>
      </w:r>
      <w:r w:rsidR="0059075E" w:rsidRPr="005E5F88">
        <w:rPr>
          <w:rFonts w:ascii="Arial" w:hAnsi="Arial" w:cs="Arial"/>
          <w:sz w:val="20"/>
          <w:szCs w:val="20"/>
        </w:rPr>
        <w:t>reatment guidelines</w:t>
      </w:r>
      <w:r w:rsidR="00E904D4" w:rsidRPr="005E5F88">
        <w:rPr>
          <w:rFonts w:ascii="Arial" w:hAnsi="Arial" w:cs="Arial"/>
          <w:sz w:val="20"/>
          <w:szCs w:val="20"/>
        </w:rPr>
        <w:t xml:space="preserve">, </w:t>
      </w:r>
      <w:r w:rsidR="0059075E" w:rsidRPr="005E5F88">
        <w:rPr>
          <w:rFonts w:ascii="Arial" w:hAnsi="Arial" w:cs="Arial"/>
          <w:sz w:val="20"/>
          <w:szCs w:val="20"/>
        </w:rPr>
        <w:t xml:space="preserve">peer-reviewed </w:t>
      </w:r>
      <w:r w:rsidR="00E904D4" w:rsidRPr="005E5F88">
        <w:rPr>
          <w:rFonts w:ascii="Arial" w:hAnsi="Arial" w:cs="Arial"/>
          <w:sz w:val="20"/>
          <w:szCs w:val="20"/>
        </w:rPr>
        <w:t xml:space="preserve">literature, or </w:t>
      </w:r>
      <w:r w:rsidR="0059075E" w:rsidRPr="005E5F88">
        <w:rPr>
          <w:rFonts w:ascii="Arial" w:hAnsi="Arial" w:cs="Arial"/>
          <w:sz w:val="20"/>
          <w:szCs w:val="20"/>
        </w:rPr>
        <w:t xml:space="preserve">clinical trial </w:t>
      </w:r>
      <w:r w:rsidR="00C95687" w:rsidRPr="005E5F88">
        <w:rPr>
          <w:rFonts w:ascii="Arial" w:hAnsi="Arial" w:cs="Arial"/>
          <w:sz w:val="20"/>
          <w:szCs w:val="20"/>
        </w:rPr>
        <w:t>data</w:t>
      </w:r>
    </w:p>
    <w:p w14:paraId="1B7A1163" w14:textId="77777777" w:rsidR="00C3690F" w:rsidRPr="005E5F88" w:rsidRDefault="00C3690F" w:rsidP="00442168">
      <w:pPr>
        <w:spacing w:after="0" w:line="240" w:lineRule="auto"/>
        <w:jc w:val="center"/>
        <w:rPr>
          <w:rFonts w:ascii="Arial" w:hAnsi="Arial" w:cs="Arial"/>
          <w:b/>
          <w:bCs/>
          <w:sz w:val="20"/>
          <w:szCs w:val="20"/>
        </w:rPr>
      </w:pPr>
    </w:p>
    <w:p w14:paraId="078D0E44" w14:textId="145D24AA" w:rsidR="008833C4" w:rsidRDefault="00CA2046" w:rsidP="00362F58">
      <w:pPr>
        <w:spacing w:after="0" w:line="240" w:lineRule="auto"/>
        <w:jc w:val="center"/>
        <w:rPr>
          <w:rFonts w:ascii="Arial" w:hAnsi="Arial" w:cs="Arial"/>
          <w:b/>
          <w:bCs/>
          <w:sz w:val="20"/>
          <w:szCs w:val="20"/>
        </w:rPr>
      </w:pPr>
      <w:r w:rsidRPr="005E5F88">
        <w:rPr>
          <w:rFonts w:ascii="Arial" w:hAnsi="Arial" w:cs="Arial"/>
          <w:b/>
          <w:bCs/>
          <w:sz w:val="20"/>
          <w:szCs w:val="20"/>
        </w:rPr>
        <w:t>F</w:t>
      </w:r>
      <w:r w:rsidR="00C95687" w:rsidRPr="005E5F88">
        <w:rPr>
          <w:rFonts w:ascii="Arial" w:hAnsi="Arial" w:cs="Arial"/>
          <w:b/>
          <w:bCs/>
          <w:sz w:val="20"/>
          <w:szCs w:val="20"/>
        </w:rPr>
        <w:t>or case-specific or general access support, call your Field Reimbursement Manager</w:t>
      </w:r>
      <w:r w:rsidR="00C95687" w:rsidRPr="005E5F88">
        <w:rPr>
          <w:rFonts w:ascii="Arial" w:hAnsi="Arial" w:cs="Arial"/>
          <w:b/>
          <w:bCs/>
          <w:sz w:val="20"/>
          <w:szCs w:val="20"/>
        </w:rPr>
        <w:br/>
        <w:t>or JUVMO Complete at </w:t>
      </w:r>
      <w:r w:rsidR="00DB54BF" w:rsidRPr="00DB54BF">
        <w:rPr>
          <w:rFonts w:ascii="Arial" w:hAnsi="Arial" w:cs="Arial"/>
          <w:b/>
          <w:bCs/>
          <w:sz w:val="20"/>
          <w:szCs w:val="20"/>
        </w:rPr>
        <w:t>1-888-817-4847</w:t>
      </w:r>
      <w:r w:rsidR="00C95687" w:rsidRPr="005E5F88">
        <w:rPr>
          <w:rFonts w:ascii="Arial" w:hAnsi="Arial" w:cs="Arial"/>
          <w:b/>
          <w:bCs/>
          <w:sz w:val="20"/>
          <w:szCs w:val="20"/>
        </w:rPr>
        <w:t>, Monday to Friday, 8</w:t>
      </w:r>
      <w:r w:rsidR="009F52FC" w:rsidRPr="005E5F88">
        <w:rPr>
          <w:rFonts w:ascii="Arial" w:hAnsi="Arial" w:cs="Arial"/>
          <w:b/>
          <w:bCs/>
          <w:sz w:val="20"/>
          <w:szCs w:val="20"/>
        </w:rPr>
        <w:t xml:space="preserve"> </w:t>
      </w:r>
      <w:r w:rsidR="00131479" w:rsidRPr="005E5F88">
        <w:rPr>
          <w:rFonts w:ascii="Arial" w:hAnsi="Arial" w:cs="Arial"/>
          <w:b/>
          <w:bCs/>
          <w:smallCaps/>
          <w:sz w:val="20"/>
          <w:szCs w:val="20"/>
        </w:rPr>
        <w:t>am</w:t>
      </w:r>
      <w:r w:rsidR="00C95687" w:rsidRPr="005E5F88">
        <w:rPr>
          <w:rFonts w:ascii="Arial" w:hAnsi="Arial" w:cs="Arial"/>
          <w:b/>
          <w:bCs/>
          <w:sz w:val="20"/>
          <w:szCs w:val="20"/>
        </w:rPr>
        <w:t xml:space="preserve"> to 8</w:t>
      </w:r>
      <w:r w:rsidR="009F52FC" w:rsidRPr="005E5F88">
        <w:rPr>
          <w:rFonts w:ascii="Arial" w:hAnsi="Arial" w:cs="Arial"/>
          <w:b/>
          <w:bCs/>
          <w:sz w:val="20"/>
          <w:szCs w:val="20"/>
        </w:rPr>
        <w:t xml:space="preserve"> </w:t>
      </w:r>
      <w:r w:rsidR="00131479" w:rsidRPr="005E5F88">
        <w:rPr>
          <w:rFonts w:ascii="Arial" w:hAnsi="Arial" w:cs="Arial"/>
          <w:b/>
          <w:bCs/>
          <w:smallCaps/>
          <w:sz w:val="20"/>
          <w:szCs w:val="20"/>
        </w:rPr>
        <w:t>pm</w:t>
      </w:r>
      <w:r w:rsidR="00131479" w:rsidRPr="005E5F88">
        <w:rPr>
          <w:rFonts w:ascii="Arial" w:hAnsi="Arial" w:cs="Arial"/>
          <w:b/>
          <w:bCs/>
          <w:sz w:val="20"/>
          <w:szCs w:val="20"/>
        </w:rPr>
        <w:t xml:space="preserve"> </w:t>
      </w:r>
      <w:r w:rsidR="00C95687" w:rsidRPr="005E5F88">
        <w:rPr>
          <w:rFonts w:ascii="Arial" w:hAnsi="Arial" w:cs="Arial"/>
          <w:b/>
          <w:bCs/>
          <w:sz w:val="20"/>
          <w:szCs w:val="20"/>
        </w:rPr>
        <w:t>ET</w:t>
      </w:r>
      <w:r w:rsidR="006A21AF" w:rsidRPr="005E5F88">
        <w:rPr>
          <w:rFonts w:ascii="Arial" w:hAnsi="Arial" w:cs="Arial"/>
          <w:b/>
          <w:bCs/>
          <w:sz w:val="20"/>
          <w:szCs w:val="20"/>
        </w:rPr>
        <w:t>.</w:t>
      </w:r>
    </w:p>
    <w:p w14:paraId="62B2102D" w14:textId="77777777" w:rsidR="000A2EBE" w:rsidRPr="005E5F88" w:rsidRDefault="000A2EBE" w:rsidP="00362F58">
      <w:pPr>
        <w:spacing w:after="0" w:line="240" w:lineRule="auto"/>
        <w:jc w:val="center"/>
        <w:rPr>
          <w:rFonts w:ascii="Arial" w:hAnsi="Arial" w:cs="Arial"/>
          <w:b/>
          <w:bCs/>
          <w:sz w:val="20"/>
          <w:szCs w:val="20"/>
        </w:rPr>
      </w:pPr>
    </w:p>
    <w:p w14:paraId="64237898" w14:textId="77777777" w:rsidR="000A2EBE" w:rsidRPr="00705781" w:rsidRDefault="000A2EBE" w:rsidP="000A2EBE">
      <w:pPr>
        <w:spacing w:after="0" w:line="240" w:lineRule="auto"/>
        <w:rPr>
          <w:rFonts w:ascii="Arial" w:hAnsi="Arial" w:cs="Arial"/>
          <w:b/>
          <w:bCs/>
          <w:sz w:val="20"/>
          <w:szCs w:val="20"/>
          <w:vertAlign w:val="superscript"/>
        </w:rPr>
      </w:pPr>
      <w:r w:rsidRPr="005E5F88">
        <w:rPr>
          <w:rFonts w:ascii="Arial" w:hAnsi="Arial" w:cs="Arial"/>
          <w:b/>
          <w:bCs/>
          <w:sz w:val="20"/>
          <w:szCs w:val="20"/>
        </w:rPr>
        <w:t>INDICATION</w:t>
      </w:r>
      <w:r>
        <w:rPr>
          <w:rFonts w:ascii="Arial" w:hAnsi="Arial" w:cs="Arial"/>
          <w:b/>
          <w:bCs/>
          <w:sz w:val="20"/>
          <w:szCs w:val="20"/>
          <w:vertAlign w:val="superscript"/>
        </w:rPr>
        <w:t>1</w:t>
      </w:r>
    </w:p>
    <w:p w14:paraId="661C60F1" w14:textId="70F12BE1" w:rsidR="000A2EBE" w:rsidRDefault="004402BF" w:rsidP="000A2EBE">
      <w:pPr>
        <w:spacing w:after="0" w:line="240" w:lineRule="auto"/>
        <w:rPr>
          <w:rFonts w:ascii="Arial" w:hAnsi="Arial" w:cs="Arial"/>
          <w:sz w:val="20"/>
          <w:szCs w:val="20"/>
        </w:rPr>
      </w:pPr>
      <w:r w:rsidRPr="004402BF">
        <w:rPr>
          <w:rFonts w:ascii="Arial" w:hAnsi="Arial" w:cs="Arial"/>
          <w:sz w:val="20"/>
          <w:szCs w:val="20"/>
        </w:rPr>
        <w:t>JUVMO is indicated for the treatment of Parkinson’s disease in adults.</w:t>
      </w:r>
    </w:p>
    <w:p w14:paraId="35511CA2" w14:textId="77777777" w:rsidR="004402BF" w:rsidRDefault="004402BF" w:rsidP="000A2EBE">
      <w:pPr>
        <w:spacing w:after="0" w:line="240" w:lineRule="auto"/>
        <w:rPr>
          <w:rFonts w:ascii="Arial" w:hAnsi="Arial" w:cs="Arial"/>
          <w:b/>
          <w:sz w:val="20"/>
          <w:szCs w:val="20"/>
        </w:rPr>
      </w:pPr>
    </w:p>
    <w:p w14:paraId="480BF1FA" w14:textId="0D4EE1C9" w:rsidR="00746199" w:rsidRPr="00E041EC" w:rsidRDefault="00E041EC" w:rsidP="00746199">
      <w:pPr>
        <w:spacing w:after="0" w:line="240" w:lineRule="auto"/>
        <w:rPr>
          <w:rFonts w:ascii="Arial" w:hAnsi="Arial" w:cs="Arial"/>
          <w:b/>
          <w:bCs/>
          <w:sz w:val="20"/>
          <w:szCs w:val="20"/>
        </w:rPr>
      </w:pPr>
      <w:r w:rsidRPr="00E041EC">
        <w:rPr>
          <w:rFonts w:ascii="Arial" w:hAnsi="Arial" w:cs="Arial"/>
          <w:b/>
          <w:bCs/>
          <w:sz w:val="20"/>
          <w:szCs w:val="20"/>
        </w:rPr>
        <w:t>SAFETY CONSIDERATIONS</w:t>
      </w:r>
    </w:p>
    <w:p w14:paraId="5E371F5C" w14:textId="77777777" w:rsidR="000D411F" w:rsidRPr="00083B0D" w:rsidRDefault="000D411F" w:rsidP="000D411F">
      <w:pPr>
        <w:adjustRightInd w:val="0"/>
        <w:snapToGrid w:val="0"/>
        <w:spacing w:after="120"/>
        <w:rPr>
          <w:rFonts w:ascii="Arial" w:hAnsi="Arial" w:cs="Arial"/>
          <w:sz w:val="20"/>
          <w:szCs w:val="20"/>
        </w:rPr>
      </w:pPr>
      <w:r w:rsidRPr="00083B0D">
        <w:rPr>
          <w:rFonts w:ascii="Arial" w:eastAsia="Arial" w:hAnsi="Arial" w:cs="Arial"/>
          <w:color w:val="000000" w:themeColor="text1"/>
          <w:sz w:val="20"/>
          <w:szCs w:val="20"/>
        </w:rPr>
        <w:t>JUVMO</w:t>
      </w:r>
      <w:r w:rsidRPr="00083B0D">
        <w:rPr>
          <w:rFonts w:ascii="Arial" w:eastAsia="Arial" w:hAnsi="Arial" w:cs="Arial"/>
          <w:sz w:val="20"/>
          <w:szCs w:val="20"/>
        </w:rPr>
        <w:t xml:space="preserve"> may cause </w:t>
      </w:r>
      <w:r w:rsidRPr="00083B0D">
        <w:rPr>
          <w:rFonts w:ascii="Arial" w:eastAsia="Arial" w:hAnsi="Arial" w:cs="Arial"/>
          <w:b/>
          <w:bCs/>
          <w:sz w:val="20"/>
          <w:szCs w:val="20"/>
        </w:rPr>
        <w:t>hypotension/orthostatic hypotension</w:t>
      </w:r>
      <w:r w:rsidRPr="00932965">
        <w:rPr>
          <w:rFonts w:ascii="Arial" w:eastAsia="Arial" w:hAnsi="Arial" w:cs="Arial"/>
          <w:b/>
          <w:bCs/>
          <w:sz w:val="20"/>
          <w:szCs w:val="20"/>
        </w:rPr>
        <w:t>;</w:t>
      </w:r>
      <w:r w:rsidRPr="00083B0D">
        <w:rPr>
          <w:rFonts w:ascii="Arial" w:eastAsia="Arial" w:hAnsi="Arial" w:cs="Arial"/>
          <w:sz w:val="20"/>
          <w:szCs w:val="20"/>
        </w:rPr>
        <w:t xml:space="preserve"> compulsive behavior or </w:t>
      </w:r>
      <w:r>
        <w:rPr>
          <w:rFonts w:ascii="Arial" w:eastAsia="Arial" w:hAnsi="Arial" w:cs="Arial"/>
          <w:b/>
          <w:bCs/>
          <w:sz w:val="20"/>
          <w:szCs w:val="20"/>
        </w:rPr>
        <w:t>problems with</w:t>
      </w:r>
      <w:r w:rsidRPr="00083B0D">
        <w:rPr>
          <w:rFonts w:ascii="Arial" w:eastAsia="Arial" w:hAnsi="Arial" w:cs="Arial"/>
          <w:b/>
          <w:bCs/>
          <w:sz w:val="20"/>
          <w:szCs w:val="20"/>
        </w:rPr>
        <w:t xml:space="preserve"> impulse control; hallucinations and psychotic-like behavior; </w:t>
      </w:r>
      <w:r w:rsidRPr="00083B0D">
        <w:rPr>
          <w:rFonts w:ascii="Arial" w:eastAsia="Arial" w:hAnsi="Arial" w:cs="Arial"/>
          <w:sz w:val="20"/>
          <w:szCs w:val="20"/>
        </w:rPr>
        <w:t xml:space="preserve">or </w:t>
      </w:r>
      <w:r w:rsidRPr="00083B0D">
        <w:rPr>
          <w:rFonts w:ascii="Arial" w:eastAsia="Arial" w:hAnsi="Arial" w:cs="Arial"/>
          <w:b/>
          <w:bCs/>
          <w:sz w:val="20"/>
          <w:szCs w:val="20"/>
        </w:rPr>
        <w:t>dyskinesia.</w:t>
      </w:r>
      <w:r w:rsidRPr="00083B0D">
        <w:rPr>
          <w:rFonts w:ascii="Arial" w:hAnsi="Arial" w:cs="Arial"/>
          <w:sz w:val="20"/>
          <w:szCs w:val="20"/>
        </w:rPr>
        <w:t xml:space="preserve"> The </w:t>
      </w:r>
      <w:r w:rsidRPr="00083B0D">
        <w:rPr>
          <w:rFonts w:ascii="Arial" w:hAnsi="Arial" w:cs="Arial"/>
          <w:b/>
          <w:bCs/>
          <w:sz w:val="20"/>
          <w:szCs w:val="20"/>
        </w:rPr>
        <w:t xml:space="preserve">most common adverse reactions </w:t>
      </w:r>
      <w:r w:rsidRPr="00083B0D">
        <w:rPr>
          <w:rFonts w:ascii="Arial" w:hAnsi="Arial" w:cs="Arial"/>
          <w:b/>
          <w:bCs/>
          <w:color w:val="000000"/>
          <w:sz w:val="20"/>
          <w:szCs w:val="20"/>
        </w:rPr>
        <w:t>(</w:t>
      </w:r>
      <w:r w:rsidRPr="00083B0D">
        <w:rPr>
          <w:rStyle w:val="cf01"/>
          <w:rFonts w:ascii="Arial" w:hAnsi="Arial" w:cs="Arial"/>
          <w:b/>
          <w:bCs/>
          <w:sz w:val="20"/>
          <w:szCs w:val="20"/>
          <w:lang w:val="en"/>
        </w:rPr>
        <w:t>≥</w:t>
      </w:r>
      <w:r w:rsidRPr="00083B0D">
        <w:rPr>
          <w:rFonts w:ascii="Arial" w:hAnsi="Arial" w:cs="Arial"/>
          <w:b/>
          <w:bCs/>
          <w:color w:val="000000"/>
          <w:sz w:val="20"/>
          <w:szCs w:val="20"/>
        </w:rPr>
        <w:t>5%)</w:t>
      </w:r>
      <w:r w:rsidRPr="00083B0D">
        <w:rPr>
          <w:rFonts w:ascii="Arial" w:hAnsi="Arial" w:cs="Arial"/>
          <w:sz w:val="20"/>
          <w:szCs w:val="20"/>
        </w:rPr>
        <w:t xml:space="preserve"> </w:t>
      </w:r>
      <w:r w:rsidRPr="00083B0D">
        <w:rPr>
          <w:rFonts w:ascii="Arial" w:hAnsi="Arial" w:cs="Arial"/>
          <w:b/>
          <w:bCs/>
          <w:color w:val="000000"/>
          <w:sz w:val="20"/>
          <w:szCs w:val="20"/>
        </w:rPr>
        <w:t xml:space="preserve">for JUVMO without levodopa </w:t>
      </w:r>
      <w:r w:rsidRPr="00083B0D">
        <w:rPr>
          <w:rFonts w:ascii="Arial" w:hAnsi="Arial" w:cs="Arial"/>
          <w:color w:val="000000"/>
          <w:sz w:val="20"/>
          <w:szCs w:val="20"/>
        </w:rPr>
        <w:t>were nausea, headache, dizziness, fatigue, dysgeusia, vomiting, dry mouth</w:t>
      </w:r>
      <w:r>
        <w:rPr>
          <w:rFonts w:ascii="Arial" w:hAnsi="Arial" w:cs="Arial"/>
          <w:color w:val="000000"/>
          <w:sz w:val="20"/>
          <w:szCs w:val="20"/>
        </w:rPr>
        <w:t>, and anxiety</w:t>
      </w:r>
      <w:r w:rsidRPr="00083B0D">
        <w:rPr>
          <w:rFonts w:ascii="Arial" w:hAnsi="Arial" w:cs="Arial"/>
          <w:color w:val="000000"/>
          <w:sz w:val="20"/>
          <w:szCs w:val="20"/>
        </w:rPr>
        <w:t>.</w:t>
      </w:r>
      <w:r w:rsidRPr="00083B0D">
        <w:rPr>
          <w:rFonts w:ascii="Arial" w:hAnsi="Arial" w:cs="Arial"/>
          <w:sz w:val="20"/>
          <w:szCs w:val="20"/>
        </w:rPr>
        <w:t xml:space="preserve"> The </w:t>
      </w:r>
      <w:r w:rsidRPr="00083B0D">
        <w:rPr>
          <w:rFonts w:ascii="Arial" w:hAnsi="Arial" w:cs="Arial"/>
          <w:b/>
          <w:bCs/>
          <w:sz w:val="20"/>
          <w:szCs w:val="20"/>
        </w:rPr>
        <w:t xml:space="preserve">most common adverse reactions </w:t>
      </w:r>
      <w:r w:rsidRPr="00083B0D">
        <w:rPr>
          <w:rFonts w:ascii="Arial" w:hAnsi="Arial" w:cs="Arial"/>
          <w:b/>
          <w:bCs/>
          <w:color w:val="000000"/>
          <w:sz w:val="20"/>
          <w:szCs w:val="20"/>
        </w:rPr>
        <w:t>(</w:t>
      </w:r>
      <w:r w:rsidRPr="00083B0D">
        <w:rPr>
          <w:rStyle w:val="cf01"/>
          <w:rFonts w:ascii="Arial" w:hAnsi="Arial" w:cs="Arial"/>
          <w:b/>
          <w:bCs/>
          <w:sz w:val="20"/>
          <w:szCs w:val="20"/>
          <w:lang w:val="en"/>
        </w:rPr>
        <w:t>≥</w:t>
      </w:r>
      <w:r w:rsidRPr="00083B0D">
        <w:rPr>
          <w:rFonts w:ascii="Arial" w:hAnsi="Arial" w:cs="Arial"/>
          <w:b/>
          <w:bCs/>
          <w:color w:val="000000"/>
          <w:sz w:val="20"/>
          <w:szCs w:val="20"/>
        </w:rPr>
        <w:t>5%)</w:t>
      </w:r>
      <w:r w:rsidRPr="00083B0D">
        <w:rPr>
          <w:rFonts w:ascii="Arial" w:hAnsi="Arial" w:cs="Arial"/>
          <w:b/>
          <w:bCs/>
          <w:sz w:val="20"/>
          <w:szCs w:val="20"/>
        </w:rPr>
        <w:t xml:space="preserve"> </w:t>
      </w:r>
      <w:r w:rsidRPr="00083B0D">
        <w:rPr>
          <w:rFonts w:ascii="Arial" w:hAnsi="Arial" w:cs="Arial"/>
          <w:b/>
          <w:bCs/>
          <w:color w:val="000000"/>
          <w:sz w:val="20"/>
          <w:szCs w:val="20"/>
        </w:rPr>
        <w:t>for JUVMO with levodopa</w:t>
      </w:r>
      <w:r w:rsidRPr="00083B0D">
        <w:rPr>
          <w:rFonts w:ascii="Arial" w:hAnsi="Arial" w:cs="Arial"/>
          <w:color w:val="000000"/>
          <w:sz w:val="20"/>
          <w:szCs w:val="20"/>
        </w:rPr>
        <w:t xml:space="preserve"> were nausea, dyskinesia, dizziness, headache,</w:t>
      </w:r>
      <w:r>
        <w:rPr>
          <w:rFonts w:ascii="Arial" w:hAnsi="Arial" w:cs="Arial"/>
          <w:color w:val="000000"/>
          <w:sz w:val="20"/>
          <w:szCs w:val="20"/>
        </w:rPr>
        <w:t xml:space="preserve"> </w:t>
      </w:r>
      <w:r w:rsidRPr="00083B0D">
        <w:rPr>
          <w:rFonts w:ascii="Arial" w:hAnsi="Arial" w:cs="Arial"/>
          <w:color w:val="000000"/>
          <w:sz w:val="20"/>
          <w:szCs w:val="20"/>
        </w:rPr>
        <w:t>hallucinations</w:t>
      </w:r>
      <w:r>
        <w:rPr>
          <w:rFonts w:ascii="Arial" w:hAnsi="Arial" w:cs="Arial"/>
          <w:color w:val="000000"/>
          <w:sz w:val="20"/>
          <w:szCs w:val="20"/>
        </w:rPr>
        <w:t>, and</w:t>
      </w:r>
      <w:r w:rsidRPr="00083B0D">
        <w:rPr>
          <w:rFonts w:ascii="Arial" w:hAnsi="Arial" w:cs="Arial"/>
          <w:color w:val="000000"/>
          <w:sz w:val="20"/>
          <w:szCs w:val="20"/>
        </w:rPr>
        <w:t xml:space="preserve"> orthostatic hypotension.</w:t>
      </w:r>
    </w:p>
    <w:p w14:paraId="757B86D2" w14:textId="77777777" w:rsidR="00746199" w:rsidRPr="000D411F" w:rsidRDefault="00746199" w:rsidP="00836873">
      <w:pPr>
        <w:spacing w:after="0" w:line="240" w:lineRule="auto"/>
        <w:rPr>
          <w:rFonts w:ascii="Arial" w:hAnsi="Arial" w:cs="Arial"/>
          <w:b/>
          <w:sz w:val="20"/>
          <w:szCs w:val="20"/>
        </w:rPr>
      </w:pPr>
    </w:p>
    <w:p w14:paraId="7A94C8E3" w14:textId="77777777" w:rsidR="00746199" w:rsidRDefault="00746199" w:rsidP="00836873">
      <w:pPr>
        <w:spacing w:after="0" w:line="240" w:lineRule="auto"/>
        <w:rPr>
          <w:rFonts w:ascii="Arial" w:hAnsi="Arial" w:cs="Arial"/>
          <w:b/>
          <w:sz w:val="20"/>
          <w:szCs w:val="20"/>
        </w:rPr>
      </w:pPr>
    </w:p>
    <w:p w14:paraId="42DEDE38" w14:textId="77777777" w:rsidR="00746199" w:rsidRDefault="00746199" w:rsidP="00836873">
      <w:pPr>
        <w:spacing w:after="0" w:line="240" w:lineRule="auto"/>
        <w:rPr>
          <w:rFonts w:ascii="Arial" w:hAnsi="Arial" w:cs="Arial"/>
          <w:b/>
          <w:sz w:val="20"/>
          <w:szCs w:val="20"/>
        </w:rPr>
      </w:pPr>
    </w:p>
    <w:p w14:paraId="1A7274DA" w14:textId="77777777" w:rsidR="00A33630" w:rsidRDefault="00A33630" w:rsidP="00836873">
      <w:pPr>
        <w:spacing w:after="0" w:line="240" w:lineRule="auto"/>
        <w:rPr>
          <w:rFonts w:ascii="Arial" w:hAnsi="Arial" w:cs="Arial"/>
          <w:b/>
          <w:sz w:val="20"/>
          <w:szCs w:val="20"/>
        </w:rPr>
      </w:pPr>
    </w:p>
    <w:p w14:paraId="09838AB7" w14:textId="77777777" w:rsidR="00A33630" w:rsidRDefault="00A33630" w:rsidP="00836873">
      <w:pPr>
        <w:spacing w:after="0" w:line="240" w:lineRule="auto"/>
        <w:rPr>
          <w:rFonts w:ascii="Arial" w:hAnsi="Arial" w:cs="Arial"/>
          <w:b/>
          <w:sz w:val="20"/>
          <w:szCs w:val="20"/>
        </w:rPr>
      </w:pPr>
    </w:p>
    <w:p w14:paraId="42E55249" w14:textId="77777777" w:rsidR="004402BF" w:rsidRDefault="004402BF" w:rsidP="00836873">
      <w:pPr>
        <w:spacing w:after="0" w:line="240" w:lineRule="auto"/>
        <w:rPr>
          <w:rFonts w:ascii="Arial" w:hAnsi="Arial" w:cs="Arial"/>
          <w:b/>
          <w:sz w:val="20"/>
          <w:szCs w:val="20"/>
        </w:rPr>
      </w:pPr>
    </w:p>
    <w:p w14:paraId="557DB402" w14:textId="67E6ED18" w:rsidR="00836873" w:rsidRPr="005E5F88" w:rsidRDefault="00836873" w:rsidP="00836873">
      <w:pPr>
        <w:spacing w:after="0" w:line="240" w:lineRule="auto"/>
        <w:rPr>
          <w:rFonts w:ascii="Arial" w:hAnsi="Arial" w:cs="Arial"/>
          <w:b/>
          <w:sz w:val="20"/>
          <w:szCs w:val="20"/>
        </w:rPr>
      </w:pPr>
      <w:r w:rsidRPr="005E5F88">
        <w:rPr>
          <w:rFonts w:ascii="Arial" w:hAnsi="Arial" w:cs="Arial"/>
          <w:b/>
          <w:sz w:val="20"/>
          <w:szCs w:val="20"/>
        </w:rPr>
        <w:t xml:space="preserve">Please see </w:t>
      </w:r>
      <w:r w:rsidR="00646D6A">
        <w:rPr>
          <w:rFonts w:ascii="Arial" w:hAnsi="Arial" w:cs="Arial"/>
          <w:b/>
          <w:sz w:val="20"/>
          <w:szCs w:val="20"/>
        </w:rPr>
        <w:t>additional</w:t>
      </w:r>
      <w:r w:rsidRPr="005E5F88">
        <w:rPr>
          <w:rFonts w:ascii="Arial" w:hAnsi="Arial" w:cs="Arial"/>
          <w:b/>
          <w:sz w:val="20"/>
          <w:szCs w:val="20"/>
        </w:rPr>
        <w:t xml:space="preserve"> Important Safety information on page </w:t>
      </w:r>
      <w:r w:rsidR="007C6190">
        <w:rPr>
          <w:rFonts w:ascii="Arial" w:hAnsi="Arial" w:cs="Arial"/>
          <w:b/>
          <w:sz w:val="20"/>
          <w:szCs w:val="20"/>
        </w:rPr>
        <w:t>4</w:t>
      </w:r>
      <w:r w:rsidRPr="005E5F88">
        <w:rPr>
          <w:rFonts w:ascii="Arial" w:hAnsi="Arial" w:cs="Arial"/>
          <w:b/>
          <w:sz w:val="20"/>
          <w:szCs w:val="20"/>
        </w:rPr>
        <w:t>.</w:t>
      </w:r>
    </w:p>
    <w:p w14:paraId="578F1479" w14:textId="4E3D0BCA" w:rsidR="007C6190" w:rsidRPr="005E5F88" w:rsidRDefault="00836873" w:rsidP="002A7B0E">
      <w:pPr>
        <w:spacing w:after="0" w:line="240" w:lineRule="auto"/>
        <w:rPr>
          <w:rFonts w:ascii="Arial" w:hAnsi="Arial" w:cs="Arial"/>
          <w:sz w:val="20"/>
          <w:szCs w:val="20"/>
        </w:rPr>
      </w:pPr>
      <w:r w:rsidRPr="005E5F88">
        <w:rPr>
          <w:rFonts w:ascii="Arial" w:hAnsi="Arial" w:cs="Arial"/>
          <w:b/>
          <w:sz w:val="20"/>
          <w:szCs w:val="20"/>
        </w:rPr>
        <w:t xml:space="preserve">Please see accompanying full </w:t>
      </w:r>
      <w:hyperlink r:id="rId11" w:history="1">
        <w:r w:rsidR="00D52F15" w:rsidRPr="005E5F88">
          <w:rPr>
            <w:rStyle w:val="Hyperlink"/>
            <w:rFonts w:ascii="Arial" w:hAnsi="Arial" w:cs="Arial"/>
            <w:b/>
            <w:sz w:val="20"/>
            <w:szCs w:val="20"/>
          </w:rPr>
          <w:t>Prescribing Information</w:t>
        </w:r>
      </w:hyperlink>
      <w:r w:rsidR="00D52F15" w:rsidRPr="005E5F88">
        <w:rPr>
          <w:rFonts w:ascii="Arial" w:hAnsi="Arial" w:cs="Arial"/>
          <w:b/>
          <w:sz w:val="20"/>
          <w:szCs w:val="20"/>
        </w:rPr>
        <w:t xml:space="preserve"> </w:t>
      </w:r>
      <w:r w:rsidRPr="005E5F88">
        <w:rPr>
          <w:rFonts w:ascii="Arial" w:hAnsi="Arial" w:cs="Arial"/>
          <w:b/>
          <w:sz w:val="20"/>
          <w:szCs w:val="20"/>
        </w:rPr>
        <w:t xml:space="preserve">or </w:t>
      </w:r>
      <w:r w:rsidR="0014532C">
        <w:rPr>
          <w:rFonts w:ascii="Arial" w:hAnsi="Arial" w:cs="Arial"/>
          <w:b/>
          <w:sz w:val="20"/>
          <w:szCs w:val="20"/>
        </w:rPr>
        <w:t>visit</w:t>
      </w:r>
      <w:r w:rsidRPr="005E5F88">
        <w:rPr>
          <w:rFonts w:ascii="Arial" w:hAnsi="Arial" w:cs="Arial"/>
          <w:b/>
          <w:sz w:val="20"/>
          <w:szCs w:val="20"/>
        </w:rPr>
        <w:t xml:space="preserve"> </w:t>
      </w:r>
      <w:hyperlink r:id="rId12" w:history="1">
        <w:r w:rsidR="00AD34EA" w:rsidRPr="005E5F88">
          <w:rPr>
            <w:rStyle w:val="Hyperlink"/>
            <w:rFonts w:ascii="Arial" w:hAnsi="Arial" w:cs="Arial"/>
            <w:b/>
            <w:sz w:val="20"/>
            <w:szCs w:val="20"/>
          </w:rPr>
          <w:t>https://www.rxabbvie.com/pdf/juvmo_pi.pdf</w:t>
        </w:r>
      </w:hyperlink>
    </w:p>
    <w:tbl>
      <w:tblPr>
        <w:tblStyle w:val="TableGrid"/>
        <w:tblW w:w="10099"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5695"/>
      </w:tblGrid>
      <w:tr w:rsidR="002B0C7A" w:rsidRPr="005E5F88" w14:paraId="0DB5A67F" w14:textId="77777777" w:rsidTr="00926BA5">
        <w:trPr>
          <w:trHeight w:val="158"/>
        </w:trPr>
        <w:tc>
          <w:tcPr>
            <w:tcW w:w="4404" w:type="dxa"/>
          </w:tcPr>
          <w:p w14:paraId="41803BB6" w14:textId="750CEDE7" w:rsidR="002B0C7A" w:rsidRPr="005E5F88" w:rsidRDefault="002B0C7A" w:rsidP="000E5EA1">
            <w:pPr>
              <w:contextualSpacing/>
              <w:rPr>
                <w:rFonts w:ascii="Arial" w:hAnsi="Arial" w:cs="Arial"/>
                <w:color w:val="D32465"/>
                <w:sz w:val="20"/>
                <w:szCs w:val="20"/>
              </w:rPr>
            </w:pPr>
            <w:r w:rsidRPr="005E5F88">
              <w:rPr>
                <w:rFonts w:ascii="Arial" w:hAnsi="Arial" w:cs="Arial"/>
                <w:color w:val="D32465"/>
                <w:sz w:val="20"/>
                <w:szCs w:val="20"/>
              </w:rPr>
              <w:lastRenderedPageBreak/>
              <w:t>[Insurance Company]</w:t>
            </w:r>
          </w:p>
        </w:tc>
        <w:tc>
          <w:tcPr>
            <w:tcW w:w="5695" w:type="dxa"/>
          </w:tcPr>
          <w:p w14:paraId="6F7F9CF7" w14:textId="1C5086E6" w:rsidR="002B0C7A" w:rsidRPr="005E5F88" w:rsidRDefault="002B0C7A" w:rsidP="000E5EA1">
            <w:pPr>
              <w:contextualSpacing/>
              <w:rPr>
                <w:rFonts w:ascii="Arial" w:hAnsi="Arial" w:cs="Arial"/>
                <w:color w:val="D32465"/>
                <w:sz w:val="20"/>
                <w:szCs w:val="20"/>
              </w:rPr>
            </w:pPr>
            <w:r w:rsidRPr="005E5F88">
              <w:rPr>
                <w:rFonts w:ascii="Arial" w:hAnsi="Arial" w:cs="Arial"/>
                <w:color w:val="D32465"/>
                <w:sz w:val="20"/>
                <w:szCs w:val="20"/>
              </w:rPr>
              <w:t>Re: Patient Name: _______________________</w:t>
            </w:r>
          </w:p>
        </w:tc>
      </w:tr>
      <w:tr w:rsidR="007338B6" w:rsidRPr="005E5F88" w14:paraId="40436C15" w14:textId="77777777">
        <w:trPr>
          <w:trHeight w:val="158"/>
        </w:trPr>
        <w:tc>
          <w:tcPr>
            <w:tcW w:w="4404" w:type="dxa"/>
          </w:tcPr>
          <w:p w14:paraId="69719E3C" w14:textId="77777777" w:rsidR="007338B6" w:rsidRPr="005E5F88" w:rsidRDefault="007338B6" w:rsidP="000E5EA1">
            <w:pPr>
              <w:contextualSpacing/>
              <w:rPr>
                <w:rFonts w:ascii="Arial" w:hAnsi="Arial" w:cs="Arial"/>
                <w:color w:val="D32465"/>
                <w:kern w:val="2"/>
                <w:sz w:val="20"/>
                <w:szCs w:val="20"/>
                <w14:ligatures w14:val="standardContextual"/>
              </w:rPr>
            </w:pPr>
            <w:r w:rsidRPr="005E5F88">
              <w:rPr>
                <w:rFonts w:ascii="Arial" w:hAnsi="Arial" w:cs="Arial"/>
                <w:color w:val="D32465"/>
                <w:sz w:val="20"/>
                <w:szCs w:val="20"/>
              </w:rPr>
              <w:t>[Address Line 1]</w:t>
            </w:r>
          </w:p>
        </w:tc>
        <w:tc>
          <w:tcPr>
            <w:tcW w:w="5695" w:type="dxa"/>
          </w:tcPr>
          <w:p w14:paraId="46D04DBF" w14:textId="56E5F96A" w:rsidR="007338B6" w:rsidRPr="005E5F88" w:rsidRDefault="007338B6" w:rsidP="000E5EA1">
            <w:pPr>
              <w:contextualSpacing/>
              <w:rPr>
                <w:rFonts w:ascii="Arial" w:hAnsi="Arial" w:cs="Arial"/>
                <w:color w:val="D32465"/>
                <w:kern w:val="2"/>
                <w:sz w:val="20"/>
                <w:szCs w:val="20"/>
                <w14:ligatures w14:val="standardContextual"/>
              </w:rPr>
            </w:pPr>
            <w:r w:rsidRPr="005E5F88">
              <w:rPr>
                <w:rFonts w:ascii="Arial" w:hAnsi="Arial" w:cs="Arial"/>
                <w:color w:val="D32465"/>
                <w:sz w:val="20"/>
                <w:szCs w:val="20"/>
              </w:rPr>
              <w:t xml:space="preserve">Policy ID: </w:t>
            </w:r>
            <w:r w:rsidR="00FE40AA" w:rsidRPr="005E5F88">
              <w:rPr>
                <w:rFonts w:ascii="Arial" w:hAnsi="Arial" w:cs="Arial"/>
                <w:color w:val="D32465"/>
                <w:sz w:val="20"/>
                <w:szCs w:val="20"/>
              </w:rPr>
              <w:t xml:space="preserve">            </w:t>
            </w:r>
            <w:r w:rsidR="002B062C" w:rsidRPr="005E5F88">
              <w:rPr>
                <w:rFonts w:ascii="Arial" w:hAnsi="Arial" w:cs="Arial"/>
                <w:color w:val="D32465"/>
                <w:sz w:val="20"/>
                <w:szCs w:val="20"/>
              </w:rPr>
              <w:t xml:space="preserve"> </w:t>
            </w:r>
            <w:r w:rsidR="005E5F88" w:rsidRPr="005E5F88">
              <w:rPr>
                <w:rFonts w:ascii="Arial" w:hAnsi="Arial" w:cs="Arial"/>
                <w:color w:val="D32465"/>
                <w:sz w:val="20"/>
                <w:szCs w:val="20"/>
              </w:rPr>
              <w:t xml:space="preserve"> </w:t>
            </w:r>
            <w:r w:rsidRPr="005E5F88">
              <w:rPr>
                <w:rFonts w:ascii="Arial" w:hAnsi="Arial" w:cs="Arial"/>
                <w:color w:val="D32465"/>
                <w:sz w:val="20"/>
                <w:szCs w:val="20"/>
              </w:rPr>
              <w:t>_____________</w:t>
            </w:r>
            <w:r w:rsidR="00D3545C" w:rsidRPr="005E5F88">
              <w:rPr>
                <w:rFonts w:ascii="Arial" w:hAnsi="Arial" w:cs="Arial"/>
                <w:color w:val="D32465"/>
                <w:sz w:val="20"/>
                <w:szCs w:val="20"/>
              </w:rPr>
              <w:t>_</w:t>
            </w:r>
            <w:r w:rsidRPr="005E5F88">
              <w:rPr>
                <w:rFonts w:ascii="Arial" w:hAnsi="Arial" w:cs="Arial"/>
                <w:color w:val="D32465"/>
                <w:sz w:val="20"/>
                <w:szCs w:val="20"/>
              </w:rPr>
              <w:t>_________</w:t>
            </w:r>
          </w:p>
        </w:tc>
      </w:tr>
      <w:tr w:rsidR="007338B6" w:rsidRPr="005E5F88" w14:paraId="1818162F" w14:textId="77777777">
        <w:trPr>
          <w:trHeight w:val="158"/>
        </w:trPr>
        <w:tc>
          <w:tcPr>
            <w:tcW w:w="4404" w:type="dxa"/>
          </w:tcPr>
          <w:p w14:paraId="75963758" w14:textId="77777777" w:rsidR="007338B6" w:rsidRPr="005E5F88" w:rsidRDefault="007338B6" w:rsidP="000E5EA1">
            <w:pPr>
              <w:contextualSpacing/>
              <w:rPr>
                <w:rFonts w:ascii="Arial" w:hAnsi="Arial" w:cs="Arial"/>
                <w:color w:val="D32465"/>
                <w:kern w:val="2"/>
                <w:sz w:val="20"/>
                <w:szCs w:val="20"/>
                <w14:ligatures w14:val="standardContextual"/>
              </w:rPr>
            </w:pPr>
            <w:r w:rsidRPr="005E5F88">
              <w:rPr>
                <w:rFonts w:ascii="Arial" w:hAnsi="Arial" w:cs="Arial"/>
                <w:color w:val="D32465"/>
                <w:sz w:val="20"/>
                <w:szCs w:val="20"/>
              </w:rPr>
              <w:t>[Address Line 2]</w:t>
            </w:r>
          </w:p>
        </w:tc>
        <w:tc>
          <w:tcPr>
            <w:tcW w:w="5695" w:type="dxa"/>
          </w:tcPr>
          <w:p w14:paraId="1ED62362" w14:textId="197011A3" w:rsidR="007338B6" w:rsidRPr="005E5F88" w:rsidRDefault="007338B6" w:rsidP="000E5EA1">
            <w:pPr>
              <w:contextualSpacing/>
              <w:rPr>
                <w:rFonts w:ascii="Arial" w:hAnsi="Arial" w:cs="Arial"/>
                <w:color w:val="D32465"/>
                <w:kern w:val="2"/>
                <w:sz w:val="20"/>
                <w:szCs w:val="20"/>
                <w14:ligatures w14:val="standardContextual"/>
              </w:rPr>
            </w:pPr>
            <w:r w:rsidRPr="005E5F88">
              <w:rPr>
                <w:rFonts w:ascii="Arial" w:hAnsi="Arial" w:cs="Arial"/>
                <w:color w:val="D32465"/>
                <w:sz w:val="20"/>
                <w:szCs w:val="20"/>
              </w:rPr>
              <w:t>Policy Group:</w:t>
            </w:r>
            <w:r w:rsidR="003367F8" w:rsidRPr="005E5F88">
              <w:rPr>
                <w:rFonts w:ascii="Arial" w:hAnsi="Arial" w:cs="Arial"/>
                <w:color w:val="D32465"/>
                <w:sz w:val="20"/>
                <w:szCs w:val="20"/>
              </w:rPr>
              <w:t xml:space="preserve">      </w:t>
            </w:r>
            <w:r w:rsidR="00314CFC" w:rsidRPr="005E5F88">
              <w:rPr>
                <w:rFonts w:ascii="Arial" w:hAnsi="Arial" w:cs="Arial"/>
                <w:color w:val="D32465"/>
                <w:sz w:val="20"/>
                <w:szCs w:val="20"/>
              </w:rPr>
              <w:t xml:space="preserve"> </w:t>
            </w:r>
            <w:r w:rsidR="002B0C7A" w:rsidRPr="005E5F88">
              <w:rPr>
                <w:rFonts w:ascii="Arial" w:hAnsi="Arial" w:cs="Arial"/>
                <w:color w:val="D32465"/>
                <w:sz w:val="20"/>
                <w:szCs w:val="20"/>
              </w:rPr>
              <w:t xml:space="preserve"> </w:t>
            </w:r>
            <w:r w:rsidR="005E5F88" w:rsidRPr="005E5F88">
              <w:rPr>
                <w:rFonts w:ascii="Arial" w:hAnsi="Arial" w:cs="Arial"/>
                <w:color w:val="D32465"/>
                <w:sz w:val="20"/>
                <w:szCs w:val="20"/>
              </w:rPr>
              <w:t xml:space="preserve"> </w:t>
            </w:r>
            <w:r w:rsidR="002B0C7A" w:rsidRPr="005E5F88">
              <w:rPr>
                <w:rFonts w:ascii="Arial" w:hAnsi="Arial" w:cs="Arial"/>
                <w:color w:val="D32465"/>
                <w:sz w:val="20"/>
                <w:szCs w:val="20"/>
              </w:rPr>
              <w:t>_______________________</w:t>
            </w:r>
          </w:p>
        </w:tc>
      </w:tr>
      <w:tr w:rsidR="007338B6" w:rsidRPr="005E5F88" w14:paraId="66011385" w14:textId="77777777">
        <w:trPr>
          <w:trHeight w:val="158"/>
        </w:trPr>
        <w:tc>
          <w:tcPr>
            <w:tcW w:w="4404" w:type="dxa"/>
          </w:tcPr>
          <w:p w14:paraId="6F17C9A9" w14:textId="77777777" w:rsidR="007338B6" w:rsidRPr="005E5F88" w:rsidRDefault="007338B6" w:rsidP="000E5EA1">
            <w:pPr>
              <w:contextualSpacing/>
              <w:rPr>
                <w:rFonts w:ascii="Arial" w:hAnsi="Arial" w:cs="Arial"/>
                <w:color w:val="D86DCB" w:themeColor="accent5" w:themeTint="99"/>
                <w:kern w:val="2"/>
                <w:sz w:val="20"/>
                <w:szCs w:val="20"/>
                <w14:ligatures w14:val="standardContextual"/>
              </w:rPr>
            </w:pPr>
          </w:p>
        </w:tc>
        <w:tc>
          <w:tcPr>
            <w:tcW w:w="5695" w:type="dxa"/>
          </w:tcPr>
          <w:p w14:paraId="7EA04842" w14:textId="5E5E9770" w:rsidR="007338B6" w:rsidRPr="005E5F88" w:rsidRDefault="007338B6" w:rsidP="000E5EA1">
            <w:pPr>
              <w:contextualSpacing/>
              <w:rPr>
                <w:rFonts w:ascii="Arial" w:hAnsi="Arial" w:cs="Arial"/>
                <w:color w:val="D32465"/>
                <w:kern w:val="2"/>
                <w:sz w:val="20"/>
                <w:szCs w:val="20"/>
                <w14:ligatures w14:val="standardContextual"/>
              </w:rPr>
            </w:pPr>
            <w:r w:rsidRPr="005E5F88">
              <w:rPr>
                <w:rFonts w:ascii="Arial" w:hAnsi="Arial" w:cs="Arial"/>
                <w:color w:val="D32465"/>
                <w:sz w:val="20"/>
                <w:szCs w:val="20"/>
              </w:rPr>
              <w:t>Date of Birth:</w:t>
            </w:r>
            <w:r w:rsidRPr="005E5F88">
              <w:rPr>
                <w:rFonts w:ascii="Arial" w:hAnsi="Arial" w:cs="Arial"/>
                <w:color w:val="D32465"/>
                <w:sz w:val="20"/>
                <w:szCs w:val="20"/>
              </w:rPr>
              <w:tab/>
            </w:r>
            <w:r w:rsidR="002B0C7A" w:rsidRPr="005E5F88">
              <w:rPr>
                <w:rFonts w:ascii="Arial" w:hAnsi="Arial" w:cs="Arial"/>
                <w:color w:val="D32465"/>
                <w:sz w:val="20"/>
                <w:szCs w:val="20"/>
              </w:rPr>
              <w:t xml:space="preserve">   </w:t>
            </w:r>
            <w:r w:rsidR="005E5F88" w:rsidRPr="005E5F88">
              <w:rPr>
                <w:rFonts w:ascii="Arial" w:hAnsi="Arial" w:cs="Arial"/>
                <w:color w:val="D32465"/>
                <w:sz w:val="20"/>
                <w:szCs w:val="20"/>
              </w:rPr>
              <w:t xml:space="preserve"> </w:t>
            </w:r>
            <w:r w:rsidR="002B0C7A" w:rsidRPr="005E5F88">
              <w:rPr>
                <w:rFonts w:ascii="Arial" w:hAnsi="Arial" w:cs="Arial"/>
                <w:color w:val="D32465"/>
                <w:sz w:val="20"/>
                <w:szCs w:val="20"/>
              </w:rPr>
              <w:t>_______________________</w:t>
            </w:r>
          </w:p>
        </w:tc>
      </w:tr>
    </w:tbl>
    <w:p w14:paraId="098FBFBB" w14:textId="668F4EA7" w:rsidR="00923734" w:rsidRPr="005E5F88" w:rsidRDefault="005E5F88" w:rsidP="000E5EA1">
      <w:pPr>
        <w:spacing w:after="0" w:line="240" w:lineRule="auto"/>
        <w:rPr>
          <w:rFonts w:ascii="Arial" w:hAnsi="Arial" w:cs="Arial"/>
          <w:sz w:val="20"/>
          <w:szCs w:val="20"/>
        </w:rPr>
      </w:pPr>
      <w:r>
        <w:rPr>
          <w:rFonts w:ascii="Arial" w:hAnsi="Arial" w:cs="Arial"/>
          <w:sz w:val="20"/>
          <w:szCs w:val="20"/>
        </w:rPr>
        <w:t xml:space="preserve">   </w:t>
      </w:r>
    </w:p>
    <w:p w14:paraId="006A9B61" w14:textId="7B134E20" w:rsidR="00A74683" w:rsidRPr="005E5F88" w:rsidRDefault="00A06F1C" w:rsidP="000E5EA1">
      <w:pPr>
        <w:spacing w:after="0" w:line="240" w:lineRule="auto"/>
        <w:rPr>
          <w:rFonts w:ascii="Arial" w:hAnsi="Arial" w:cs="Arial"/>
          <w:color w:val="D32465"/>
          <w:sz w:val="20"/>
          <w:szCs w:val="20"/>
        </w:rPr>
      </w:pPr>
      <w:r w:rsidRPr="005E5F88">
        <w:rPr>
          <w:rFonts w:ascii="Arial" w:hAnsi="Arial" w:cs="Arial"/>
          <w:sz w:val="20"/>
          <w:szCs w:val="20"/>
        </w:rPr>
        <w:t xml:space="preserve">ATTN: </w:t>
      </w:r>
      <w:r w:rsidRPr="005E5F88">
        <w:rPr>
          <w:rFonts w:ascii="Arial" w:hAnsi="Arial" w:cs="Arial"/>
          <w:color w:val="D32465"/>
          <w:sz w:val="20"/>
          <w:szCs w:val="20"/>
        </w:rPr>
        <w:t>[</w:t>
      </w:r>
      <w:r w:rsidR="00845986" w:rsidRPr="005E5F88">
        <w:rPr>
          <w:rFonts w:ascii="Arial" w:hAnsi="Arial" w:cs="Arial"/>
          <w:color w:val="D32465"/>
          <w:sz w:val="20"/>
          <w:szCs w:val="20"/>
        </w:rPr>
        <w:t>Medical/Pharmacy Director, Department</w:t>
      </w:r>
      <w:r w:rsidRPr="005E5F88">
        <w:rPr>
          <w:rFonts w:ascii="Arial" w:hAnsi="Arial" w:cs="Arial"/>
          <w:color w:val="D32465"/>
          <w:sz w:val="20"/>
          <w:szCs w:val="20"/>
        </w:rPr>
        <w:t>]</w:t>
      </w:r>
    </w:p>
    <w:p w14:paraId="0BFCC51B" w14:textId="77777777" w:rsidR="00AD3A1D" w:rsidRPr="005E5F88" w:rsidRDefault="00AD3A1D" w:rsidP="000E5EA1">
      <w:pPr>
        <w:spacing w:after="0" w:line="240" w:lineRule="auto"/>
        <w:rPr>
          <w:rFonts w:ascii="Arial" w:hAnsi="Arial" w:cs="Arial"/>
          <w:sz w:val="20"/>
          <w:szCs w:val="20"/>
        </w:rPr>
      </w:pPr>
    </w:p>
    <w:p w14:paraId="5E106AC8" w14:textId="2BB3F5F5" w:rsidR="007338B6" w:rsidRPr="005E5F88" w:rsidRDefault="007338B6" w:rsidP="000E5EA1">
      <w:pPr>
        <w:spacing w:after="0" w:line="240" w:lineRule="auto"/>
        <w:contextualSpacing/>
        <w:rPr>
          <w:rFonts w:ascii="Arial" w:hAnsi="Arial" w:cs="Arial"/>
          <w:color w:val="D32465"/>
          <w:sz w:val="20"/>
          <w:szCs w:val="20"/>
        </w:rPr>
      </w:pPr>
      <w:r w:rsidRPr="005E5F88">
        <w:rPr>
          <w:rFonts w:ascii="Arial" w:hAnsi="Arial" w:cs="Arial"/>
          <w:sz w:val="20"/>
          <w:szCs w:val="20"/>
        </w:rPr>
        <w:t xml:space="preserve">Re: </w:t>
      </w:r>
      <w:r w:rsidR="00567A75" w:rsidRPr="00567A75">
        <w:rPr>
          <w:rFonts w:ascii="Arial" w:hAnsi="Arial" w:cs="Arial"/>
          <w:sz w:val="20"/>
          <w:szCs w:val="20"/>
        </w:rPr>
        <w:t>Letter of Medical Necessity for</w:t>
      </w:r>
      <w:r w:rsidR="00567A75">
        <w:rPr>
          <w:rFonts w:ascii="Arial" w:hAnsi="Arial" w:cs="Arial"/>
          <w:sz w:val="20"/>
          <w:szCs w:val="20"/>
        </w:rPr>
        <w:t xml:space="preserve"> </w:t>
      </w:r>
      <w:r w:rsidRPr="005E5F88">
        <w:rPr>
          <w:rFonts w:ascii="Arial" w:hAnsi="Arial" w:cs="Arial"/>
          <w:sz w:val="20"/>
          <w:szCs w:val="20"/>
        </w:rPr>
        <w:t>JUVMO</w:t>
      </w:r>
      <w:r w:rsidRPr="005E5F88">
        <w:rPr>
          <w:rFonts w:ascii="Arial" w:hAnsi="Arial" w:cs="Arial"/>
          <w:sz w:val="20"/>
          <w:szCs w:val="20"/>
          <w:vertAlign w:val="superscript"/>
        </w:rPr>
        <w:t>TM</w:t>
      </w:r>
      <w:r w:rsidRPr="005E5F88">
        <w:rPr>
          <w:rFonts w:ascii="Arial" w:hAnsi="Arial" w:cs="Arial"/>
          <w:sz w:val="20"/>
          <w:szCs w:val="20"/>
        </w:rPr>
        <w:t xml:space="preserve"> (</w:t>
      </w:r>
      <w:proofErr w:type="spellStart"/>
      <w:r w:rsidRPr="005E5F88">
        <w:rPr>
          <w:rFonts w:ascii="Arial" w:hAnsi="Arial" w:cs="Arial"/>
          <w:sz w:val="20"/>
          <w:szCs w:val="20"/>
        </w:rPr>
        <w:t>tavapadon</w:t>
      </w:r>
      <w:proofErr w:type="spellEnd"/>
      <w:r w:rsidRPr="005E5F88">
        <w:rPr>
          <w:rFonts w:ascii="Arial" w:hAnsi="Arial" w:cs="Arial"/>
          <w:sz w:val="20"/>
          <w:szCs w:val="20"/>
        </w:rPr>
        <w:t>)</w:t>
      </w:r>
      <w:r w:rsidR="004647D3" w:rsidRPr="005E5F88">
        <w:rPr>
          <w:rFonts w:ascii="Arial" w:hAnsi="Arial" w:cs="Arial"/>
          <w:sz w:val="20"/>
          <w:szCs w:val="20"/>
        </w:rPr>
        <w:t xml:space="preserve"> </w:t>
      </w:r>
      <w:r w:rsidR="005274DD">
        <w:rPr>
          <w:rFonts w:ascii="Arial" w:hAnsi="Arial" w:cs="Arial"/>
          <w:sz w:val="20"/>
          <w:szCs w:val="20"/>
        </w:rPr>
        <w:t>t</w:t>
      </w:r>
      <w:r w:rsidR="00E041EC">
        <w:rPr>
          <w:rFonts w:ascii="Arial" w:hAnsi="Arial" w:cs="Arial"/>
          <w:sz w:val="20"/>
          <w:szCs w:val="20"/>
        </w:rPr>
        <w:t xml:space="preserve">ablets </w:t>
      </w:r>
      <w:r w:rsidRPr="005E5F88">
        <w:rPr>
          <w:rFonts w:ascii="Arial" w:hAnsi="Arial" w:cs="Arial"/>
          <w:sz w:val="20"/>
          <w:szCs w:val="20"/>
        </w:rPr>
        <w:t>for</w:t>
      </w:r>
      <w:r w:rsidRPr="005E5F88">
        <w:rPr>
          <w:rFonts w:ascii="Arial" w:hAnsi="Arial" w:cs="Arial"/>
          <w:color w:val="D86DCB" w:themeColor="accent5" w:themeTint="99"/>
          <w:sz w:val="20"/>
          <w:szCs w:val="20"/>
        </w:rPr>
        <w:t xml:space="preserve"> </w:t>
      </w:r>
      <w:r w:rsidRPr="005E5F88">
        <w:rPr>
          <w:rFonts w:ascii="Arial" w:hAnsi="Arial" w:cs="Arial"/>
          <w:color w:val="D32465"/>
          <w:sz w:val="20"/>
          <w:szCs w:val="20"/>
        </w:rPr>
        <w:t>[</w:t>
      </w:r>
      <w:r w:rsidR="00C4133C" w:rsidRPr="005E5F88">
        <w:rPr>
          <w:rFonts w:ascii="Arial" w:hAnsi="Arial" w:cs="Arial"/>
          <w:color w:val="D32465"/>
          <w:sz w:val="20"/>
          <w:szCs w:val="20"/>
        </w:rPr>
        <w:t>Plan Member Name</w:t>
      </w:r>
      <w:r w:rsidRPr="005E5F88">
        <w:rPr>
          <w:rFonts w:ascii="Arial" w:hAnsi="Arial" w:cs="Arial"/>
          <w:color w:val="D32465"/>
          <w:sz w:val="20"/>
          <w:szCs w:val="20"/>
        </w:rPr>
        <w:t>]</w:t>
      </w:r>
    </w:p>
    <w:p w14:paraId="54A1ACF6" w14:textId="77777777" w:rsidR="00D86BAF" w:rsidRPr="005E5F88" w:rsidRDefault="00D86BAF" w:rsidP="000E5EA1">
      <w:pPr>
        <w:spacing w:after="0" w:line="240" w:lineRule="auto"/>
        <w:contextualSpacing/>
        <w:rPr>
          <w:rFonts w:ascii="Arial" w:hAnsi="Arial" w:cs="Arial"/>
          <w:sz w:val="20"/>
          <w:szCs w:val="20"/>
        </w:rPr>
      </w:pPr>
    </w:p>
    <w:p w14:paraId="6397E276" w14:textId="2EA91A30" w:rsidR="007338B6" w:rsidRPr="005E5F88" w:rsidRDefault="00F26194" w:rsidP="000E5EA1">
      <w:pPr>
        <w:spacing w:after="0" w:line="240" w:lineRule="auto"/>
        <w:contextualSpacing/>
        <w:rPr>
          <w:rFonts w:ascii="Arial" w:hAnsi="Arial" w:cs="Arial"/>
          <w:sz w:val="20"/>
          <w:szCs w:val="20"/>
        </w:rPr>
      </w:pPr>
      <w:r w:rsidRPr="005E5F88">
        <w:rPr>
          <w:rFonts w:ascii="Arial" w:hAnsi="Arial" w:cs="Arial"/>
          <w:sz w:val="20"/>
          <w:szCs w:val="20"/>
        </w:rPr>
        <w:t xml:space="preserve">Dear </w:t>
      </w:r>
      <w:r w:rsidR="00A06F1C" w:rsidRPr="005E5F88">
        <w:rPr>
          <w:rFonts w:ascii="Arial" w:hAnsi="Arial" w:cs="Arial"/>
          <w:color w:val="D32465"/>
          <w:sz w:val="20"/>
          <w:szCs w:val="20"/>
        </w:rPr>
        <w:t>[</w:t>
      </w:r>
      <w:r w:rsidR="00C4133C" w:rsidRPr="005E5F88">
        <w:rPr>
          <w:rFonts w:ascii="Arial" w:hAnsi="Arial" w:cs="Arial"/>
          <w:color w:val="D32465"/>
          <w:sz w:val="20"/>
          <w:szCs w:val="20"/>
        </w:rPr>
        <w:t>Medical/Pharmacy Director</w:t>
      </w:r>
      <w:r w:rsidR="00A06F1C" w:rsidRPr="005E5F88">
        <w:rPr>
          <w:rFonts w:ascii="Arial" w:hAnsi="Arial" w:cs="Arial"/>
          <w:color w:val="D32465"/>
          <w:sz w:val="20"/>
          <w:szCs w:val="20"/>
        </w:rPr>
        <w:t>]</w:t>
      </w:r>
      <w:r w:rsidR="00A06F1C" w:rsidRPr="005E5F88">
        <w:rPr>
          <w:rFonts w:ascii="Arial" w:hAnsi="Arial" w:cs="Arial"/>
          <w:sz w:val="20"/>
          <w:szCs w:val="20"/>
        </w:rPr>
        <w:t>:</w:t>
      </w:r>
    </w:p>
    <w:p w14:paraId="37156264" w14:textId="77777777" w:rsidR="00F26194" w:rsidRPr="005E5F88" w:rsidRDefault="00F26194" w:rsidP="000E5EA1">
      <w:pPr>
        <w:spacing w:after="0" w:line="240" w:lineRule="auto"/>
        <w:contextualSpacing/>
        <w:rPr>
          <w:rFonts w:ascii="Arial" w:hAnsi="Arial" w:cs="Arial"/>
          <w:sz w:val="20"/>
          <w:szCs w:val="20"/>
        </w:rPr>
      </w:pPr>
    </w:p>
    <w:p w14:paraId="69D2BFAF" w14:textId="04612F8A" w:rsidR="00CF1FB1" w:rsidRPr="005E5F88" w:rsidRDefault="007338B6" w:rsidP="00CF1FB1">
      <w:pPr>
        <w:spacing w:after="0" w:line="240" w:lineRule="auto"/>
        <w:contextualSpacing/>
        <w:rPr>
          <w:rFonts w:ascii="Arial" w:hAnsi="Arial" w:cs="Arial"/>
          <w:color w:val="D86DCB" w:themeColor="accent5" w:themeTint="99"/>
          <w:sz w:val="20"/>
          <w:szCs w:val="20"/>
        </w:rPr>
      </w:pPr>
      <w:r w:rsidRPr="005E5F88">
        <w:rPr>
          <w:rFonts w:ascii="Arial" w:hAnsi="Arial" w:cs="Arial"/>
          <w:sz w:val="20"/>
          <w:szCs w:val="20"/>
        </w:rPr>
        <w:t xml:space="preserve">I am writing to request a formulary exception for </w:t>
      </w:r>
      <w:r w:rsidR="00B46CAC" w:rsidRPr="001B3B17">
        <w:rPr>
          <w:rFonts w:ascii="Arial" w:hAnsi="Arial" w:cs="Arial"/>
          <w:sz w:val="20"/>
          <w:szCs w:val="20"/>
        </w:rPr>
        <w:t>JUVMO</w:t>
      </w:r>
      <w:r w:rsidR="00B46CAC" w:rsidRPr="001B3B17">
        <w:rPr>
          <w:rFonts w:ascii="Arial" w:hAnsi="Arial" w:cs="Arial"/>
          <w:sz w:val="20"/>
          <w:szCs w:val="20"/>
          <w:vertAlign w:val="superscript"/>
        </w:rPr>
        <w:t>TM</w:t>
      </w:r>
      <w:r w:rsidR="00B46CAC" w:rsidRPr="001B3B17">
        <w:rPr>
          <w:rFonts w:ascii="Arial" w:hAnsi="Arial" w:cs="Arial"/>
          <w:sz w:val="20"/>
          <w:szCs w:val="20"/>
        </w:rPr>
        <w:t xml:space="preserve"> (</w:t>
      </w:r>
      <w:proofErr w:type="spellStart"/>
      <w:r w:rsidR="00B46CAC" w:rsidRPr="001B3B17">
        <w:rPr>
          <w:rFonts w:ascii="Arial" w:hAnsi="Arial" w:cs="Arial"/>
          <w:sz w:val="20"/>
          <w:szCs w:val="20"/>
        </w:rPr>
        <w:t>tavapadon</w:t>
      </w:r>
      <w:proofErr w:type="spellEnd"/>
      <w:r w:rsidR="00B46CAC" w:rsidRPr="001B3B17">
        <w:rPr>
          <w:rFonts w:ascii="Arial" w:hAnsi="Arial" w:cs="Arial"/>
          <w:sz w:val="20"/>
          <w:szCs w:val="20"/>
        </w:rPr>
        <w:t xml:space="preserve">) </w:t>
      </w:r>
      <w:r w:rsidR="005274DD">
        <w:rPr>
          <w:rFonts w:ascii="Arial" w:hAnsi="Arial" w:cs="Arial"/>
          <w:sz w:val="20"/>
          <w:szCs w:val="20"/>
        </w:rPr>
        <w:t>t</w:t>
      </w:r>
      <w:r w:rsidR="00B46CAC" w:rsidRPr="001B3B17">
        <w:rPr>
          <w:rFonts w:ascii="Arial" w:hAnsi="Arial" w:cs="Arial"/>
          <w:sz w:val="20"/>
          <w:szCs w:val="20"/>
        </w:rPr>
        <w:t>ablets</w:t>
      </w:r>
      <w:r w:rsidRPr="005E5F88">
        <w:rPr>
          <w:rFonts w:ascii="Arial" w:hAnsi="Arial" w:cs="Arial"/>
          <w:sz w:val="20"/>
          <w:szCs w:val="20"/>
        </w:rPr>
        <w:t xml:space="preserve"> for my patient, </w:t>
      </w:r>
      <w:r w:rsidRPr="005E5F88">
        <w:rPr>
          <w:rFonts w:ascii="Arial" w:hAnsi="Arial" w:cs="Arial"/>
          <w:color w:val="D32465"/>
          <w:sz w:val="20"/>
          <w:szCs w:val="20"/>
        </w:rPr>
        <w:t>[</w:t>
      </w:r>
      <w:r w:rsidR="00C4133C" w:rsidRPr="005E5F88">
        <w:rPr>
          <w:rFonts w:ascii="Arial" w:hAnsi="Arial" w:cs="Arial"/>
          <w:color w:val="D32465"/>
          <w:sz w:val="20"/>
          <w:szCs w:val="20"/>
        </w:rPr>
        <w:t>Patient Name</w:t>
      </w:r>
      <w:r w:rsidRPr="005E5F88">
        <w:rPr>
          <w:rFonts w:ascii="Arial" w:hAnsi="Arial" w:cs="Arial"/>
          <w:color w:val="D32465"/>
          <w:sz w:val="20"/>
          <w:szCs w:val="20"/>
        </w:rPr>
        <w:t>]</w:t>
      </w:r>
      <w:r w:rsidRPr="005E5F88">
        <w:rPr>
          <w:rFonts w:ascii="Arial" w:hAnsi="Arial" w:cs="Arial"/>
          <w:sz w:val="20"/>
          <w:szCs w:val="20"/>
        </w:rPr>
        <w:t>,</w:t>
      </w:r>
      <w:r w:rsidRPr="005E5F88">
        <w:rPr>
          <w:rFonts w:ascii="Arial" w:hAnsi="Arial" w:cs="Arial"/>
          <w:color w:val="D86DCB" w:themeColor="accent5" w:themeTint="99"/>
          <w:sz w:val="20"/>
          <w:szCs w:val="20"/>
        </w:rPr>
        <w:t xml:space="preserve"> </w:t>
      </w:r>
      <w:r w:rsidR="00C4133C" w:rsidRPr="005E5F88">
        <w:rPr>
          <w:rFonts w:ascii="Arial" w:hAnsi="Arial" w:cs="Arial"/>
          <w:color w:val="D32465"/>
          <w:sz w:val="20"/>
          <w:szCs w:val="20"/>
        </w:rPr>
        <w:t>[</w:t>
      </w:r>
      <w:r w:rsidR="00F13DBE" w:rsidRPr="005E5F88">
        <w:rPr>
          <w:rFonts w:ascii="Arial" w:hAnsi="Arial" w:cs="Arial"/>
          <w:color w:val="D32465"/>
          <w:sz w:val="20"/>
          <w:szCs w:val="20"/>
        </w:rPr>
        <w:t>a</w:t>
      </w:r>
      <w:r w:rsidR="00C4133C" w:rsidRPr="005E5F88">
        <w:rPr>
          <w:rFonts w:ascii="Arial" w:hAnsi="Arial" w:cs="Arial"/>
          <w:color w:val="D32465"/>
          <w:sz w:val="20"/>
          <w:szCs w:val="20"/>
        </w:rPr>
        <w:t>ge</w:t>
      </w:r>
      <w:r w:rsidRPr="005E5F88">
        <w:rPr>
          <w:rFonts w:ascii="Arial" w:hAnsi="Arial" w:cs="Arial"/>
          <w:color w:val="D32465"/>
          <w:sz w:val="20"/>
          <w:szCs w:val="20"/>
        </w:rPr>
        <w:t>]</w:t>
      </w:r>
      <w:r w:rsidRPr="005E5F88">
        <w:rPr>
          <w:rFonts w:ascii="Arial" w:hAnsi="Arial" w:cs="Arial"/>
          <w:sz w:val="20"/>
          <w:szCs w:val="20"/>
        </w:rPr>
        <w:t xml:space="preserve">, who has been diagnosed with Parkinson's disease </w:t>
      </w:r>
      <w:r w:rsidRPr="005E5F88">
        <w:rPr>
          <w:rFonts w:ascii="Arial" w:hAnsi="Arial" w:cs="Arial"/>
          <w:color w:val="D32465"/>
          <w:sz w:val="20"/>
          <w:szCs w:val="20"/>
        </w:rPr>
        <w:t>[</w:t>
      </w:r>
      <w:r w:rsidR="0076167D" w:rsidRPr="005E5F88">
        <w:rPr>
          <w:rFonts w:ascii="Arial" w:hAnsi="Arial" w:cs="Arial"/>
          <w:color w:val="D32465"/>
          <w:sz w:val="20"/>
          <w:szCs w:val="20"/>
        </w:rPr>
        <w:t xml:space="preserve">since </w:t>
      </w:r>
      <w:r w:rsidR="00AF23CA" w:rsidRPr="005E5F88">
        <w:rPr>
          <w:rFonts w:ascii="Arial" w:hAnsi="Arial" w:cs="Arial"/>
          <w:color w:val="D32465"/>
          <w:sz w:val="20"/>
          <w:szCs w:val="20"/>
        </w:rPr>
        <w:t>D</w:t>
      </w:r>
      <w:r w:rsidR="00F13DBE" w:rsidRPr="005E5F88">
        <w:rPr>
          <w:rFonts w:ascii="Arial" w:hAnsi="Arial" w:cs="Arial"/>
          <w:color w:val="D32465"/>
          <w:sz w:val="20"/>
          <w:szCs w:val="20"/>
        </w:rPr>
        <w:t>at</w:t>
      </w:r>
      <w:r w:rsidR="009A1ABD" w:rsidRPr="005E5F88">
        <w:rPr>
          <w:rFonts w:ascii="Arial" w:hAnsi="Arial" w:cs="Arial"/>
          <w:color w:val="D32465"/>
          <w:sz w:val="20"/>
          <w:szCs w:val="20"/>
        </w:rPr>
        <w:t>e</w:t>
      </w:r>
      <w:r w:rsidRPr="005E5F88">
        <w:rPr>
          <w:rFonts w:ascii="Arial" w:hAnsi="Arial" w:cs="Arial"/>
          <w:color w:val="D32465"/>
          <w:sz w:val="20"/>
          <w:szCs w:val="20"/>
        </w:rPr>
        <w:t>]</w:t>
      </w:r>
      <w:r w:rsidR="00277917" w:rsidRPr="005E5F88">
        <w:rPr>
          <w:rFonts w:ascii="Arial" w:hAnsi="Arial" w:cs="Arial"/>
          <w:sz w:val="20"/>
          <w:szCs w:val="20"/>
        </w:rPr>
        <w:t xml:space="preserve">. </w:t>
      </w:r>
      <w:r w:rsidR="00F26194" w:rsidRPr="005E5F88">
        <w:rPr>
          <w:rFonts w:ascii="Arial" w:hAnsi="Arial" w:cs="Arial"/>
          <w:sz w:val="20"/>
          <w:szCs w:val="20"/>
        </w:rPr>
        <w:t>Based on my clinical experience, I request approval for my patient to receive JUVMO based on medical necessity</w:t>
      </w:r>
      <w:r w:rsidR="00A06F1C" w:rsidRPr="005E5F88">
        <w:rPr>
          <w:rFonts w:ascii="Arial" w:hAnsi="Arial" w:cs="Arial"/>
          <w:sz w:val="20"/>
          <w:szCs w:val="20"/>
        </w:rPr>
        <w:t>.</w:t>
      </w:r>
      <w:r w:rsidR="00A06F1C" w:rsidRPr="005E5F88">
        <w:rPr>
          <w:rFonts w:ascii="Arial" w:hAnsi="Arial" w:cs="Arial"/>
          <w:color w:val="D86DCB" w:themeColor="accent5" w:themeTint="99"/>
          <w:sz w:val="20"/>
          <w:szCs w:val="20"/>
        </w:rPr>
        <w:t xml:space="preserve"> </w:t>
      </w:r>
      <w:r w:rsidR="00CF1FB1" w:rsidRPr="005E5F88">
        <w:rPr>
          <w:rFonts w:ascii="Arial" w:hAnsi="Arial" w:cs="Arial"/>
          <w:sz w:val="20"/>
          <w:szCs w:val="20"/>
        </w:rPr>
        <w:t>Treatment</w:t>
      </w:r>
      <w:r w:rsidR="008F21B5" w:rsidRPr="005E5F88">
        <w:rPr>
          <w:rFonts w:ascii="Arial" w:hAnsi="Arial" w:cs="Arial"/>
          <w:sz w:val="20"/>
          <w:szCs w:val="20"/>
        </w:rPr>
        <w:t xml:space="preserve"> will include</w:t>
      </w:r>
      <w:r w:rsidR="00CF1FB1" w:rsidRPr="005E5F88">
        <w:rPr>
          <w:rFonts w:ascii="Arial" w:hAnsi="Arial" w:cs="Arial"/>
          <w:sz w:val="20"/>
          <w:szCs w:val="20"/>
        </w:rPr>
        <w:t xml:space="preserve"> </w:t>
      </w:r>
      <w:r w:rsidR="00CF1FB1" w:rsidRPr="005E5F88">
        <w:rPr>
          <w:rFonts w:ascii="Arial" w:hAnsi="Arial" w:cs="Arial"/>
          <w:color w:val="D32465"/>
          <w:sz w:val="20"/>
          <w:szCs w:val="20"/>
        </w:rPr>
        <w:t xml:space="preserve">[the JUVMO Titration Pack </w:t>
      </w:r>
      <w:r w:rsidR="00D16FDF" w:rsidRPr="005E5F88">
        <w:rPr>
          <w:rFonts w:ascii="Arial" w:hAnsi="Arial" w:cs="Arial"/>
          <w:color w:val="D32465"/>
          <w:sz w:val="20"/>
          <w:szCs w:val="20"/>
        </w:rPr>
        <w:t>to support titration</w:t>
      </w:r>
      <w:r w:rsidR="00302529" w:rsidRPr="005E5F88">
        <w:rPr>
          <w:rFonts w:ascii="Arial" w:hAnsi="Arial" w:cs="Arial"/>
          <w:color w:val="D32465"/>
          <w:sz w:val="20"/>
          <w:szCs w:val="20"/>
        </w:rPr>
        <w:t>]</w:t>
      </w:r>
      <w:r w:rsidR="00003F97" w:rsidRPr="005E5F88">
        <w:rPr>
          <w:rFonts w:ascii="Arial" w:hAnsi="Arial" w:cs="Arial"/>
          <w:color w:val="D86DCB" w:themeColor="accent5" w:themeTint="99"/>
          <w:sz w:val="20"/>
          <w:szCs w:val="20"/>
        </w:rPr>
        <w:t xml:space="preserve"> </w:t>
      </w:r>
      <w:r w:rsidR="00003F97" w:rsidRPr="005E5F88">
        <w:rPr>
          <w:rFonts w:ascii="Arial" w:hAnsi="Arial" w:cs="Arial"/>
          <w:color w:val="000000" w:themeColor="text1"/>
          <w:sz w:val="20"/>
          <w:szCs w:val="20"/>
        </w:rPr>
        <w:t>and</w:t>
      </w:r>
      <w:r w:rsidR="00302529" w:rsidRPr="005E5F88">
        <w:rPr>
          <w:rFonts w:ascii="Arial" w:hAnsi="Arial" w:cs="Arial"/>
          <w:color w:val="000000" w:themeColor="text1"/>
          <w:sz w:val="20"/>
          <w:szCs w:val="20"/>
        </w:rPr>
        <w:t xml:space="preserve"> </w:t>
      </w:r>
      <w:r w:rsidR="00CF1FB1" w:rsidRPr="005E5F88">
        <w:rPr>
          <w:rFonts w:ascii="Arial" w:hAnsi="Arial" w:cs="Arial"/>
          <w:color w:val="000000" w:themeColor="text1"/>
          <w:sz w:val="20"/>
          <w:szCs w:val="20"/>
        </w:rPr>
        <w:t>JUVMO</w:t>
      </w:r>
      <w:r w:rsidR="00CF1FB1" w:rsidRPr="005E5F88">
        <w:rPr>
          <w:rFonts w:ascii="Arial" w:hAnsi="Arial" w:cs="Arial"/>
          <w:color w:val="D86DCB" w:themeColor="accent5" w:themeTint="99"/>
          <w:sz w:val="20"/>
          <w:szCs w:val="20"/>
        </w:rPr>
        <w:t xml:space="preserve"> </w:t>
      </w:r>
      <w:r w:rsidR="001543D3" w:rsidRPr="005E5F88">
        <w:rPr>
          <w:rFonts w:ascii="Arial" w:hAnsi="Arial" w:cs="Arial"/>
          <w:color w:val="D32465"/>
          <w:sz w:val="20"/>
          <w:szCs w:val="20"/>
        </w:rPr>
        <w:t>[</w:t>
      </w:r>
      <w:r w:rsidR="00DD2F42" w:rsidRPr="005E5F88">
        <w:rPr>
          <w:rFonts w:ascii="Arial" w:hAnsi="Arial" w:cs="Arial"/>
          <w:color w:val="D32465"/>
          <w:sz w:val="20"/>
          <w:szCs w:val="20"/>
        </w:rPr>
        <w:t>5 m</w:t>
      </w:r>
      <w:r w:rsidR="00D55132" w:rsidRPr="005E5F88">
        <w:rPr>
          <w:rFonts w:ascii="Arial" w:hAnsi="Arial" w:cs="Arial"/>
          <w:color w:val="D32465"/>
          <w:sz w:val="20"/>
          <w:szCs w:val="20"/>
        </w:rPr>
        <w:t>g</w:t>
      </w:r>
      <w:r w:rsidR="001543D3" w:rsidRPr="005E5F88">
        <w:rPr>
          <w:rFonts w:ascii="Arial" w:hAnsi="Arial" w:cs="Arial"/>
          <w:color w:val="D32465"/>
          <w:sz w:val="20"/>
          <w:szCs w:val="20"/>
        </w:rPr>
        <w:t>, 10 mg</w:t>
      </w:r>
      <w:r w:rsidR="00A02AAF" w:rsidRPr="005E5F88">
        <w:rPr>
          <w:rFonts w:ascii="Arial" w:hAnsi="Arial" w:cs="Arial"/>
          <w:color w:val="D32465"/>
          <w:sz w:val="20"/>
          <w:szCs w:val="20"/>
        </w:rPr>
        <w:t xml:space="preserve"> and/or 15 mg </w:t>
      </w:r>
      <w:r w:rsidR="00CF1FB1" w:rsidRPr="005E5F88">
        <w:rPr>
          <w:rFonts w:ascii="Arial" w:hAnsi="Arial" w:cs="Arial"/>
          <w:color w:val="D32465"/>
          <w:sz w:val="20"/>
          <w:szCs w:val="20"/>
        </w:rPr>
        <w:t>tablets</w:t>
      </w:r>
      <w:r w:rsidR="00A02AAF" w:rsidRPr="005E5F88">
        <w:rPr>
          <w:rFonts w:ascii="Arial" w:hAnsi="Arial" w:cs="Arial"/>
          <w:color w:val="D32465"/>
          <w:sz w:val="20"/>
          <w:szCs w:val="20"/>
        </w:rPr>
        <w:t>]</w:t>
      </w:r>
      <w:r w:rsidR="005243ED" w:rsidRPr="005E5F88">
        <w:rPr>
          <w:rFonts w:ascii="Arial" w:hAnsi="Arial" w:cs="Arial"/>
          <w:color w:val="000000" w:themeColor="text1"/>
          <w:sz w:val="20"/>
          <w:szCs w:val="20"/>
        </w:rPr>
        <w:t xml:space="preserve">. </w:t>
      </w:r>
    </w:p>
    <w:p w14:paraId="170CD645" w14:textId="55109EB9" w:rsidR="00F26194" w:rsidRPr="005E5F88" w:rsidRDefault="00F26194" w:rsidP="000E5EA1">
      <w:pPr>
        <w:spacing w:after="0" w:line="240" w:lineRule="auto"/>
        <w:contextualSpacing/>
        <w:rPr>
          <w:rFonts w:ascii="Arial" w:hAnsi="Arial" w:cs="Arial"/>
          <w:sz w:val="20"/>
          <w:szCs w:val="20"/>
        </w:rPr>
      </w:pPr>
    </w:p>
    <w:p w14:paraId="40C71A19" w14:textId="77777777" w:rsidR="007338B6" w:rsidRPr="005E5F88" w:rsidRDefault="007338B6" w:rsidP="000E5EA1">
      <w:pPr>
        <w:spacing w:after="0" w:line="240" w:lineRule="auto"/>
        <w:rPr>
          <w:rFonts w:ascii="Arial" w:hAnsi="Arial" w:cs="Arial"/>
          <w:b/>
          <w:sz w:val="20"/>
          <w:szCs w:val="20"/>
        </w:rPr>
      </w:pPr>
      <w:r w:rsidRPr="005E5F88">
        <w:rPr>
          <w:rFonts w:ascii="Arial" w:hAnsi="Arial" w:cs="Arial"/>
          <w:b/>
          <w:sz w:val="20"/>
          <w:szCs w:val="20"/>
        </w:rPr>
        <w:t>CLINICAL NEED</w:t>
      </w:r>
    </w:p>
    <w:p w14:paraId="429B4BEF" w14:textId="6959830E" w:rsidR="005548D1" w:rsidRPr="005E5F88" w:rsidRDefault="001B353D" w:rsidP="001B353D">
      <w:pPr>
        <w:spacing w:after="0" w:line="240" w:lineRule="auto"/>
        <w:rPr>
          <w:rFonts w:ascii="Arial" w:hAnsi="Arial" w:cs="Arial"/>
          <w:bCs/>
          <w:sz w:val="20"/>
          <w:szCs w:val="20"/>
        </w:rPr>
      </w:pPr>
      <w:r w:rsidRPr="005E5F88">
        <w:rPr>
          <w:rFonts w:ascii="Arial" w:hAnsi="Arial" w:cs="Arial"/>
          <w:bCs/>
          <w:sz w:val="20"/>
          <w:szCs w:val="20"/>
        </w:rPr>
        <w:t xml:space="preserve">As a </w:t>
      </w:r>
      <w:r w:rsidRPr="005E5F88">
        <w:rPr>
          <w:rFonts w:ascii="Arial" w:hAnsi="Arial" w:cs="Arial"/>
          <w:bCs/>
          <w:color w:val="D5006D"/>
          <w:sz w:val="20"/>
          <w:szCs w:val="20"/>
        </w:rPr>
        <w:t>[prescriber role and credentials]</w:t>
      </w:r>
      <w:r w:rsidRPr="005E5F88">
        <w:rPr>
          <w:rFonts w:ascii="Arial" w:hAnsi="Arial" w:cs="Arial"/>
          <w:bCs/>
          <w:sz w:val="20"/>
          <w:szCs w:val="20"/>
        </w:rPr>
        <w:t xml:space="preserve">, I have evaluated </w:t>
      </w:r>
      <w:r w:rsidRPr="005E5F88">
        <w:rPr>
          <w:rFonts w:ascii="Arial" w:hAnsi="Arial" w:cs="Arial"/>
          <w:bCs/>
          <w:color w:val="D5006D"/>
          <w:sz w:val="20"/>
          <w:szCs w:val="20"/>
        </w:rPr>
        <w:t>[Patient Name]</w:t>
      </w:r>
      <w:r w:rsidR="00194A04" w:rsidRPr="005E5F88">
        <w:rPr>
          <w:rFonts w:ascii="Arial" w:hAnsi="Arial" w:cs="Arial"/>
          <w:bCs/>
          <w:sz w:val="20"/>
          <w:szCs w:val="20"/>
        </w:rPr>
        <w:t>, diagnosed</w:t>
      </w:r>
      <w:r w:rsidRPr="005E5F88">
        <w:rPr>
          <w:rFonts w:ascii="Arial" w:hAnsi="Arial" w:cs="Arial"/>
          <w:bCs/>
          <w:sz w:val="20"/>
          <w:szCs w:val="20"/>
        </w:rPr>
        <w:t xml:space="preserve"> with Parkinson’s disease. Given the patient’s </w:t>
      </w:r>
      <w:r w:rsidRPr="005E5F88">
        <w:rPr>
          <w:rFonts w:ascii="Arial" w:hAnsi="Arial" w:cs="Arial"/>
          <w:bCs/>
          <w:color w:val="D5006D"/>
          <w:sz w:val="20"/>
          <w:szCs w:val="20"/>
        </w:rPr>
        <w:t>[age at diagnosis/other clinically relevant factors]</w:t>
      </w:r>
      <w:r w:rsidRPr="005E5F88">
        <w:rPr>
          <w:rFonts w:ascii="Arial" w:hAnsi="Arial" w:cs="Arial"/>
          <w:bCs/>
          <w:sz w:val="20"/>
          <w:szCs w:val="20"/>
        </w:rPr>
        <w:t>, expected duration of treatment, and current clinical circumstances, initiating treatment with a non-levodopa therapy is medically appropriate to address their symptoms while taking into consideration factors associated with the future development of levodopa-induced dyskinesia.</w:t>
      </w:r>
      <w:r w:rsidR="0076590B" w:rsidRPr="005E5F88">
        <w:rPr>
          <w:rFonts w:ascii="Arial" w:hAnsi="Arial" w:cs="Arial"/>
          <w:bCs/>
          <w:sz w:val="20"/>
          <w:szCs w:val="20"/>
        </w:rPr>
        <w:t xml:space="preserve"> </w:t>
      </w:r>
      <w:r w:rsidRPr="005E5F88">
        <w:rPr>
          <w:rFonts w:ascii="Arial" w:hAnsi="Arial" w:cs="Arial"/>
          <w:bCs/>
          <w:sz w:val="20"/>
          <w:szCs w:val="20"/>
        </w:rPr>
        <w:t xml:space="preserve">The patient currently experiences </w:t>
      </w:r>
      <w:r w:rsidRPr="005E5F88">
        <w:rPr>
          <w:rFonts w:ascii="Arial" w:hAnsi="Arial" w:cs="Arial"/>
          <w:bCs/>
          <w:color w:val="D5006D"/>
          <w:sz w:val="20"/>
          <w:szCs w:val="20"/>
        </w:rPr>
        <w:t>[describe symptoms</w:t>
      </w:r>
      <w:r w:rsidR="00E707AE" w:rsidRPr="005E5F88">
        <w:rPr>
          <w:rFonts w:ascii="Arial" w:hAnsi="Arial" w:cs="Arial"/>
          <w:bCs/>
          <w:color w:val="D5006D"/>
          <w:sz w:val="20"/>
          <w:szCs w:val="20"/>
        </w:rPr>
        <w:t xml:space="preserve">: </w:t>
      </w:r>
      <w:proofErr w:type="spellStart"/>
      <w:r w:rsidR="00E707AE" w:rsidRPr="005E5F88">
        <w:rPr>
          <w:rFonts w:ascii="Arial" w:hAnsi="Arial" w:cs="Arial"/>
          <w:bCs/>
          <w:color w:val="D5006D"/>
          <w:sz w:val="20"/>
          <w:szCs w:val="20"/>
        </w:rPr>
        <w:t>ie</w:t>
      </w:r>
      <w:proofErr w:type="spellEnd"/>
      <w:r w:rsidR="00E707AE" w:rsidRPr="005E5F88">
        <w:rPr>
          <w:rFonts w:ascii="Arial" w:hAnsi="Arial" w:cs="Arial"/>
          <w:bCs/>
          <w:color w:val="D5006D"/>
          <w:sz w:val="20"/>
          <w:szCs w:val="20"/>
        </w:rPr>
        <w:t xml:space="preserve"> </w:t>
      </w:r>
      <w:r w:rsidRPr="005E5F88">
        <w:rPr>
          <w:rFonts w:ascii="Arial" w:hAnsi="Arial" w:cs="Arial"/>
          <w:bCs/>
          <w:color w:val="D5006D"/>
          <w:sz w:val="20"/>
          <w:szCs w:val="20"/>
        </w:rPr>
        <w:t>bradykinesia, rigidity, tremor, gait disturbance]</w:t>
      </w:r>
      <w:r w:rsidRPr="005E5F88">
        <w:rPr>
          <w:rFonts w:ascii="Arial" w:hAnsi="Arial" w:cs="Arial"/>
          <w:bCs/>
          <w:sz w:val="20"/>
          <w:szCs w:val="20"/>
        </w:rPr>
        <w:t xml:space="preserve">, which impair their ability to </w:t>
      </w:r>
      <w:r w:rsidRPr="005E5F88">
        <w:rPr>
          <w:rFonts w:ascii="Arial" w:hAnsi="Arial" w:cs="Arial"/>
          <w:bCs/>
          <w:color w:val="D5006D"/>
          <w:sz w:val="20"/>
          <w:szCs w:val="20"/>
        </w:rPr>
        <w:t>[perform daily activities, work, move safely and independently, or engage socially]</w:t>
      </w:r>
      <w:r w:rsidRPr="005E5F88">
        <w:rPr>
          <w:rFonts w:ascii="Arial" w:hAnsi="Arial" w:cs="Arial"/>
          <w:bCs/>
          <w:sz w:val="20"/>
          <w:szCs w:val="20"/>
        </w:rPr>
        <w:t xml:space="preserve">. </w:t>
      </w:r>
    </w:p>
    <w:p w14:paraId="0035C847" w14:textId="6A93A492" w:rsidR="008E1384" w:rsidRPr="005E5F88" w:rsidRDefault="008E1384" w:rsidP="000E5EA1">
      <w:pPr>
        <w:spacing w:after="0" w:line="240" w:lineRule="auto"/>
        <w:contextualSpacing/>
        <w:rPr>
          <w:rFonts w:ascii="Arial" w:hAnsi="Arial" w:cs="Arial"/>
          <w:sz w:val="20"/>
          <w:szCs w:val="20"/>
        </w:rPr>
      </w:pPr>
    </w:p>
    <w:p w14:paraId="28B4A912" w14:textId="77777777" w:rsidR="005C54F3" w:rsidRPr="005E5F88" w:rsidRDefault="005C54F3" w:rsidP="000E5EA1">
      <w:pPr>
        <w:spacing w:after="0" w:line="240" w:lineRule="auto"/>
        <w:contextualSpacing/>
        <w:rPr>
          <w:rFonts w:ascii="Arial" w:hAnsi="Arial" w:cs="Arial"/>
          <w:sz w:val="20"/>
          <w:szCs w:val="20"/>
        </w:rPr>
      </w:pPr>
      <w:r w:rsidRPr="005E5F88">
        <w:rPr>
          <w:rFonts w:ascii="Arial" w:hAnsi="Arial" w:cs="Arial"/>
          <w:b/>
          <w:sz w:val="20"/>
          <w:szCs w:val="20"/>
        </w:rPr>
        <w:t>WHY JUVMO IS THE APPROPRIATE THERAPY</w:t>
      </w:r>
    </w:p>
    <w:p w14:paraId="27BCC5AE" w14:textId="77777777" w:rsidR="00332E0E" w:rsidRPr="005E5F88" w:rsidRDefault="00332E0E" w:rsidP="00332E0E">
      <w:pPr>
        <w:spacing w:after="0" w:line="240" w:lineRule="auto"/>
        <w:rPr>
          <w:rFonts w:ascii="Arial" w:hAnsi="Arial" w:cs="Arial"/>
          <w:color w:val="D32465"/>
          <w:sz w:val="20"/>
          <w:szCs w:val="20"/>
        </w:rPr>
      </w:pPr>
      <w:r w:rsidRPr="005E5F88">
        <w:rPr>
          <w:rFonts w:ascii="Arial" w:hAnsi="Arial" w:cs="Arial"/>
          <w:color w:val="D32465"/>
          <w:sz w:val="20"/>
          <w:szCs w:val="20"/>
        </w:rPr>
        <w:t>[Describe patient-specific rationale within the Why JUVMO Is the Appropriate Therapy section for this patient. Additionally, consider including the following information in the description.]</w:t>
      </w:r>
    </w:p>
    <w:p w14:paraId="6345E422" w14:textId="77777777" w:rsidR="00FB5184" w:rsidRPr="005E5F88" w:rsidRDefault="00FB5184" w:rsidP="00EF4DF9">
      <w:pPr>
        <w:spacing w:after="0" w:line="240" w:lineRule="auto"/>
        <w:rPr>
          <w:rFonts w:ascii="Arial" w:hAnsi="Arial" w:cs="Arial"/>
          <w:color w:val="D32465"/>
          <w:sz w:val="20"/>
          <w:szCs w:val="20"/>
        </w:rPr>
      </w:pPr>
    </w:p>
    <w:p w14:paraId="55DC13A6" w14:textId="179BB4F8" w:rsidR="00142936" w:rsidRPr="007503FE" w:rsidRDefault="00F51B7D" w:rsidP="00142936">
      <w:pPr>
        <w:spacing w:after="0" w:line="240" w:lineRule="auto"/>
        <w:contextualSpacing/>
        <w:rPr>
          <w:rFonts w:ascii="Arial" w:eastAsia="Arial" w:hAnsi="Arial" w:cs="Arial"/>
          <w:bCs/>
          <w:sz w:val="20"/>
          <w:szCs w:val="20"/>
        </w:rPr>
      </w:pPr>
      <w:r w:rsidRPr="005E5F88">
        <w:rPr>
          <w:rFonts w:ascii="Arial" w:hAnsi="Arial" w:cs="Arial"/>
          <w:sz w:val="20"/>
          <w:szCs w:val="20"/>
        </w:rPr>
        <w:t xml:space="preserve">JUVMO is </w:t>
      </w:r>
      <w:r w:rsidR="00A33630">
        <w:rPr>
          <w:rFonts w:ascii="Arial" w:hAnsi="Arial" w:cs="Arial"/>
          <w:sz w:val="20"/>
          <w:szCs w:val="20"/>
        </w:rPr>
        <w:t>the only</w:t>
      </w:r>
      <w:r w:rsidRPr="005E5F88">
        <w:rPr>
          <w:rFonts w:ascii="Arial" w:hAnsi="Arial" w:cs="Arial"/>
          <w:sz w:val="20"/>
          <w:szCs w:val="20"/>
        </w:rPr>
        <w:t xml:space="preserve"> once-daily selective D1/D5 dopamine receptor </w:t>
      </w:r>
      <w:r w:rsidR="004647D3" w:rsidRPr="005E5F88">
        <w:rPr>
          <w:rFonts w:ascii="Arial" w:hAnsi="Arial" w:cs="Arial"/>
          <w:sz w:val="20"/>
          <w:szCs w:val="20"/>
        </w:rPr>
        <w:t xml:space="preserve">partial </w:t>
      </w:r>
      <w:r w:rsidRPr="005E5F88">
        <w:rPr>
          <w:rFonts w:ascii="Arial" w:hAnsi="Arial" w:cs="Arial"/>
          <w:sz w:val="20"/>
          <w:szCs w:val="20"/>
        </w:rPr>
        <w:t>agonist approved for Parkinson's disease in adults. Its 24-hour half-life delivers consistent,</w:t>
      </w:r>
      <w:r w:rsidR="00B14928" w:rsidRPr="005E5F88">
        <w:rPr>
          <w:rFonts w:ascii="Arial" w:hAnsi="Arial" w:cs="Arial"/>
          <w:sz w:val="20"/>
          <w:szCs w:val="20"/>
        </w:rPr>
        <w:t xml:space="preserve"> </w:t>
      </w:r>
      <w:r w:rsidRPr="005E5F88">
        <w:rPr>
          <w:rFonts w:ascii="Arial" w:hAnsi="Arial" w:cs="Arial"/>
          <w:sz w:val="20"/>
          <w:szCs w:val="20"/>
        </w:rPr>
        <w:t>stable plasma concentrations throughout the day</w:t>
      </w:r>
      <w:r w:rsidR="00567A75">
        <w:rPr>
          <w:rFonts w:ascii="Arial" w:hAnsi="Arial" w:cs="Arial"/>
          <w:sz w:val="20"/>
          <w:szCs w:val="20"/>
        </w:rPr>
        <w:t>,</w:t>
      </w:r>
      <w:r w:rsidR="50C031B3" w:rsidRPr="005E5F88">
        <w:rPr>
          <w:rFonts w:ascii="Arial" w:hAnsi="Arial" w:cs="Arial"/>
          <w:sz w:val="20"/>
          <w:szCs w:val="20"/>
        </w:rPr>
        <w:t xml:space="preserve"> allowing for once</w:t>
      </w:r>
      <w:r w:rsidR="009F52FC" w:rsidRPr="005E5F88">
        <w:rPr>
          <w:rFonts w:ascii="Arial" w:hAnsi="Arial" w:cs="Arial"/>
          <w:sz w:val="20"/>
          <w:szCs w:val="20"/>
        </w:rPr>
        <w:t>-</w:t>
      </w:r>
      <w:r w:rsidR="50C031B3" w:rsidRPr="005E5F88">
        <w:rPr>
          <w:rFonts w:ascii="Arial" w:hAnsi="Arial" w:cs="Arial"/>
          <w:sz w:val="20"/>
          <w:szCs w:val="20"/>
        </w:rPr>
        <w:t>daily dosing</w:t>
      </w:r>
      <w:r w:rsidR="00646D6A">
        <w:rPr>
          <w:rFonts w:ascii="Arial" w:hAnsi="Arial" w:cs="Arial"/>
          <w:sz w:val="20"/>
          <w:szCs w:val="20"/>
        </w:rPr>
        <w:t>.</w:t>
      </w:r>
      <w:r w:rsidR="00D57617" w:rsidRPr="005E5F88">
        <w:rPr>
          <w:rFonts w:ascii="Arial" w:hAnsi="Arial" w:cs="Arial"/>
          <w:sz w:val="20"/>
          <w:szCs w:val="20"/>
          <w:vertAlign w:val="superscript"/>
        </w:rPr>
        <w:t>1</w:t>
      </w:r>
      <w:r w:rsidR="00705781">
        <w:rPr>
          <w:rFonts w:ascii="Arial" w:hAnsi="Arial" w:cs="Arial"/>
          <w:sz w:val="20"/>
          <w:szCs w:val="20"/>
          <w:vertAlign w:val="superscript"/>
        </w:rPr>
        <w:t>-3</w:t>
      </w:r>
      <w:r w:rsidR="00142936">
        <w:rPr>
          <w:rFonts w:ascii="Arial" w:hAnsi="Arial" w:cs="Arial"/>
          <w:sz w:val="20"/>
          <w:szCs w:val="20"/>
          <w:vertAlign w:val="superscript"/>
        </w:rPr>
        <w:t xml:space="preserve"> </w:t>
      </w:r>
    </w:p>
    <w:p w14:paraId="41DF450D" w14:textId="77777777" w:rsidR="003667DB" w:rsidRPr="005E5F88" w:rsidRDefault="003667DB" w:rsidP="000E5EA1">
      <w:pPr>
        <w:spacing w:after="0" w:line="240" w:lineRule="auto"/>
        <w:rPr>
          <w:rFonts w:ascii="Arial" w:hAnsi="Arial" w:cs="Arial"/>
          <w:sz w:val="20"/>
          <w:szCs w:val="20"/>
        </w:rPr>
      </w:pPr>
    </w:p>
    <w:p w14:paraId="5B06705D" w14:textId="5F9DCAA0" w:rsidR="00EB5B1C" w:rsidRPr="005E5F88" w:rsidRDefault="00EB5B1C" w:rsidP="00EB5B1C">
      <w:pPr>
        <w:spacing w:after="0" w:line="240" w:lineRule="auto"/>
        <w:rPr>
          <w:rFonts w:ascii="Arial" w:eastAsia="Arial" w:hAnsi="Arial" w:cs="Arial"/>
          <w:bCs/>
          <w:sz w:val="20"/>
          <w:szCs w:val="20"/>
          <w:highlight w:val="yellow"/>
        </w:rPr>
      </w:pPr>
      <w:r w:rsidRPr="005E5F88">
        <w:rPr>
          <w:rFonts w:ascii="Arial" w:eastAsia="Arial" w:hAnsi="Arial" w:cs="Arial"/>
          <w:sz w:val="20"/>
          <w:szCs w:val="20"/>
        </w:rPr>
        <w:t>The clinical evidence for JUVMO</w:t>
      </w:r>
      <w:r w:rsidRPr="005E5F88">
        <w:rPr>
          <w:rFonts w:ascii="Arial" w:eastAsia="Arial" w:hAnsi="Arial" w:cs="Arial"/>
          <w:bCs/>
          <w:sz w:val="20"/>
          <w:szCs w:val="20"/>
        </w:rPr>
        <w:t xml:space="preserve"> </w:t>
      </w:r>
      <w:r w:rsidRPr="005E5F88">
        <w:rPr>
          <w:rFonts w:ascii="Arial" w:eastAsia="Arial" w:hAnsi="Arial" w:cs="Arial"/>
          <w:sz w:val="20"/>
          <w:szCs w:val="20"/>
        </w:rPr>
        <w:t>without levodopa</w:t>
      </w:r>
      <w:r w:rsidRPr="005E5F88">
        <w:rPr>
          <w:rFonts w:ascii="Arial" w:eastAsia="Arial" w:hAnsi="Arial" w:cs="Arial"/>
          <w:bCs/>
          <w:sz w:val="20"/>
          <w:szCs w:val="20"/>
        </w:rPr>
        <w:t xml:space="preserve"> was </w:t>
      </w:r>
      <w:r w:rsidRPr="005E5F88">
        <w:rPr>
          <w:rFonts w:ascii="Arial" w:eastAsia="Arial" w:hAnsi="Arial" w:cs="Arial"/>
          <w:sz w:val="20"/>
          <w:szCs w:val="20"/>
        </w:rPr>
        <w:t xml:space="preserve">derived from </w:t>
      </w:r>
      <w:r w:rsidRPr="005E5F88">
        <w:rPr>
          <w:rFonts w:ascii="Arial" w:eastAsia="Arial" w:hAnsi="Arial" w:cs="Arial"/>
          <w:bCs/>
          <w:sz w:val="20"/>
          <w:szCs w:val="20"/>
        </w:rPr>
        <w:t>two 27-week, randomized, double-blind, placebo-controlled trials in adults with early Parkinson's disease not yet receiving levodopa: TEMPO-1 (N=529; NCT04201093) and TEMPO-2 (N=304; NCT04223193).</w:t>
      </w:r>
      <w:r w:rsidRPr="005E5F88">
        <w:rPr>
          <w:rFonts w:ascii="Arial" w:eastAsia="Arial" w:hAnsi="Arial" w:cs="Arial"/>
          <w:bCs/>
          <w:sz w:val="20"/>
          <w:szCs w:val="20"/>
          <w:vertAlign w:val="superscript"/>
        </w:rPr>
        <w:t>1</w:t>
      </w:r>
      <w:r w:rsidR="00705781">
        <w:rPr>
          <w:rFonts w:ascii="Arial" w:eastAsia="Arial" w:hAnsi="Arial" w:cs="Arial"/>
          <w:bCs/>
          <w:sz w:val="20"/>
          <w:szCs w:val="20"/>
          <w:vertAlign w:val="superscript"/>
        </w:rPr>
        <w:t>-3</w:t>
      </w:r>
      <w:r w:rsidRPr="005E5F88">
        <w:rPr>
          <w:rFonts w:ascii="Arial" w:eastAsia="Arial" w:hAnsi="Arial" w:cs="Arial"/>
          <w:bCs/>
          <w:sz w:val="20"/>
          <w:szCs w:val="20"/>
        </w:rPr>
        <w:t xml:space="preserve"> At </w:t>
      </w:r>
      <w:r w:rsidR="00567A75">
        <w:rPr>
          <w:rFonts w:ascii="Arial" w:eastAsia="Arial" w:hAnsi="Arial" w:cs="Arial"/>
          <w:bCs/>
          <w:sz w:val="20"/>
          <w:szCs w:val="20"/>
        </w:rPr>
        <w:t>w</w:t>
      </w:r>
      <w:r w:rsidRPr="005E5F88">
        <w:rPr>
          <w:rFonts w:ascii="Arial" w:eastAsia="Arial" w:hAnsi="Arial" w:cs="Arial"/>
          <w:bCs/>
          <w:sz w:val="20"/>
          <w:szCs w:val="20"/>
        </w:rPr>
        <w:t xml:space="preserve">eek 26, </w:t>
      </w:r>
      <w:r w:rsidR="00646D6A" w:rsidRPr="00646D6A">
        <w:rPr>
          <w:rFonts w:ascii="Arial" w:eastAsia="Arial" w:hAnsi="Arial" w:cs="Arial"/>
          <w:bCs/>
          <w:sz w:val="20"/>
          <w:szCs w:val="20"/>
        </w:rPr>
        <w:t>JUVMO efficacy was demonstrated by</w:t>
      </w:r>
      <w:r w:rsidRPr="005E5F88">
        <w:rPr>
          <w:rFonts w:ascii="Arial" w:eastAsia="Arial" w:hAnsi="Arial" w:cs="Arial"/>
          <w:bCs/>
          <w:sz w:val="20"/>
          <w:szCs w:val="20"/>
        </w:rPr>
        <w:t xml:space="preserve"> statistically significant improvement v</w:t>
      </w:r>
      <w:r w:rsidR="007C6190">
        <w:rPr>
          <w:rFonts w:ascii="Arial" w:eastAsia="Arial" w:hAnsi="Arial" w:cs="Arial"/>
          <w:bCs/>
          <w:sz w:val="20"/>
          <w:szCs w:val="20"/>
        </w:rPr>
        <w:t>s</w:t>
      </w:r>
      <w:r w:rsidRPr="005E5F88">
        <w:rPr>
          <w:rFonts w:ascii="Arial" w:eastAsia="Arial" w:hAnsi="Arial" w:cs="Arial"/>
          <w:bCs/>
          <w:sz w:val="20"/>
          <w:szCs w:val="20"/>
        </w:rPr>
        <w:t xml:space="preserve"> placebo </w:t>
      </w:r>
      <w:r w:rsidR="00646D6A">
        <w:rPr>
          <w:rFonts w:ascii="Arial" w:eastAsia="Arial" w:hAnsi="Arial" w:cs="Arial"/>
          <w:bCs/>
          <w:sz w:val="20"/>
          <w:szCs w:val="20"/>
        </w:rPr>
        <w:t xml:space="preserve">in </w:t>
      </w:r>
      <w:r w:rsidR="00876F0F">
        <w:rPr>
          <w:rFonts w:ascii="Arial" w:eastAsia="Arial" w:hAnsi="Arial" w:cs="Arial"/>
          <w:bCs/>
          <w:sz w:val="20"/>
          <w:szCs w:val="20"/>
        </w:rPr>
        <w:t xml:space="preserve">the </w:t>
      </w:r>
      <w:r w:rsidRPr="005E5F88">
        <w:rPr>
          <w:rFonts w:ascii="Arial" w:eastAsia="Arial" w:hAnsi="Arial" w:cs="Arial"/>
          <w:bCs/>
          <w:sz w:val="20"/>
          <w:szCs w:val="20"/>
        </w:rPr>
        <w:t>MDS-UPDRS Part II</w:t>
      </w:r>
      <w:r w:rsidR="002A7B0E" w:rsidRPr="005E5F88">
        <w:rPr>
          <w:rFonts w:ascii="Arial" w:eastAsia="Arial" w:hAnsi="Arial" w:cs="Arial"/>
          <w:bCs/>
          <w:sz w:val="20"/>
          <w:szCs w:val="20"/>
        </w:rPr>
        <w:t xml:space="preserve"> score</w:t>
      </w:r>
      <w:r w:rsidR="00876F0F">
        <w:rPr>
          <w:rFonts w:ascii="Arial" w:eastAsia="Arial" w:hAnsi="Arial" w:cs="Arial"/>
          <w:bCs/>
          <w:sz w:val="20"/>
          <w:szCs w:val="20"/>
        </w:rPr>
        <w:t xml:space="preserve"> </w:t>
      </w:r>
      <w:r w:rsidR="00646D6A">
        <w:rPr>
          <w:rFonts w:ascii="Arial" w:eastAsia="Arial" w:hAnsi="Arial" w:cs="Arial"/>
          <w:bCs/>
          <w:sz w:val="20"/>
          <w:szCs w:val="20"/>
        </w:rPr>
        <w:t>with</w:t>
      </w:r>
      <w:r w:rsidR="00876F0F">
        <w:rPr>
          <w:rFonts w:ascii="Arial" w:eastAsia="Arial" w:hAnsi="Arial" w:cs="Arial"/>
          <w:bCs/>
          <w:sz w:val="20"/>
          <w:szCs w:val="20"/>
        </w:rPr>
        <w:t xml:space="preserve"> </w:t>
      </w:r>
      <w:r w:rsidRPr="005E5F88">
        <w:rPr>
          <w:rFonts w:ascii="Arial" w:eastAsia="Arial" w:hAnsi="Arial" w:cs="Arial"/>
          <w:bCs/>
          <w:sz w:val="20"/>
          <w:szCs w:val="20"/>
        </w:rPr>
        <w:t>a least squares mean difference of -1</w:t>
      </w:r>
      <w:r w:rsidR="00302A58" w:rsidRPr="005E5F88">
        <w:rPr>
          <w:rFonts w:ascii="Arial" w:eastAsia="Arial" w:hAnsi="Arial" w:cs="Arial"/>
          <w:bCs/>
          <w:sz w:val="20"/>
          <w:szCs w:val="20"/>
        </w:rPr>
        <w:t>.6</w:t>
      </w:r>
      <w:r w:rsidRPr="005E5F88">
        <w:rPr>
          <w:rFonts w:ascii="Arial" w:eastAsia="Arial" w:hAnsi="Arial" w:cs="Arial"/>
          <w:bCs/>
          <w:sz w:val="20"/>
          <w:szCs w:val="20"/>
        </w:rPr>
        <w:t xml:space="preserve"> points (5 mg)</w:t>
      </w:r>
      <w:r w:rsidR="00302A58" w:rsidRPr="005E5F88">
        <w:rPr>
          <w:rFonts w:ascii="Arial" w:eastAsia="Arial" w:hAnsi="Arial" w:cs="Arial"/>
          <w:bCs/>
          <w:sz w:val="20"/>
          <w:szCs w:val="20"/>
        </w:rPr>
        <w:t xml:space="preserve">, </w:t>
      </w:r>
      <w:r w:rsidRPr="005E5F88">
        <w:rPr>
          <w:rFonts w:ascii="Arial" w:eastAsia="Arial" w:hAnsi="Arial" w:cs="Arial"/>
          <w:bCs/>
          <w:sz w:val="20"/>
          <w:szCs w:val="20"/>
        </w:rPr>
        <w:t>-</w:t>
      </w:r>
      <w:r w:rsidR="00302A58" w:rsidRPr="005E5F88">
        <w:rPr>
          <w:rFonts w:ascii="Arial" w:eastAsia="Arial" w:hAnsi="Arial" w:cs="Arial"/>
          <w:bCs/>
          <w:sz w:val="20"/>
          <w:szCs w:val="20"/>
        </w:rPr>
        <w:t>1.7</w:t>
      </w:r>
      <w:r w:rsidRPr="005E5F88">
        <w:rPr>
          <w:rFonts w:ascii="Arial" w:eastAsia="Arial" w:hAnsi="Arial" w:cs="Arial"/>
          <w:bCs/>
          <w:sz w:val="20"/>
          <w:szCs w:val="20"/>
        </w:rPr>
        <w:t xml:space="preserve"> points (15 mg)</w:t>
      </w:r>
      <w:r w:rsidR="00302A58" w:rsidRPr="005E5F88">
        <w:rPr>
          <w:rFonts w:ascii="Arial" w:eastAsia="Arial" w:hAnsi="Arial" w:cs="Arial"/>
          <w:bCs/>
          <w:sz w:val="20"/>
          <w:szCs w:val="20"/>
        </w:rPr>
        <w:t xml:space="preserve">, and +0.9 points (placebo) </w:t>
      </w:r>
      <w:r w:rsidRPr="005E5F88">
        <w:rPr>
          <w:rFonts w:ascii="Arial" w:eastAsia="Arial" w:hAnsi="Arial" w:cs="Arial"/>
          <w:bCs/>
          <w:sz w:val="20"/>
          <w:szCs w:val="20"/>
        </w:rPr>
        <w:t>in TEMPO-1, and -</w:t>
      </w:r>
      <w:r w:rsidR="00302A58" w:rsidRPr="005E5F88">
        <w:rPr>
          <w:rFonts w:ascii="Arial" w:eastAsia="Arial" w:hAnsi="Arial" w:cs="Arial"/>
          <w:bCs/>
          <w:sz w:val="20"/>
          <w:szCs w:val="20"/>
        </w:rPr>
        <w:t>1.5</w:t>
      </w:r>
      <w:r w:rsidRPr="005E5F88">
        <w:rPr>
          <w:rFonts w:ascii="Arial" w:eastAsia="Arial" w:hAnsi="Arial" w:cs="Arial"/>
          <w:bCs/>
          <w:sz w:val="20"/>
          <w:szCs w:val="20"/>
        </w:rPr>
        <w:t xml:space="preserve"> points </w:t>
      </w:r>
      <w:r w:rsidRPr="005E5F88">
        <w:rPr>
          <w:rFonts w:ascii="Arial" w:eastAsia="Arial" w:hAnsi="Arial" w:cs="Arial"/>
          <w:sz w:val="20"/>
          <w:szCs w:val="20"/>
        </w:rPr>
        <w:t>(5-15 mg)</w:t>
      </w:r>
      <w:r w:rsidR="00302A58" w:rsidRPr="005E5F88">
        <w:rPr>
          <w:rFonts w:ascii="Arial" w:eastAsia="Arial" w:hAnsi="Arial" w:cs="Arial"/>
          <w:bCs/>
          <w:sz w:val="20"/>
          <w:szCs w:val="20"/>
        </w:rPr>
        <w:t xml:space="preserve"> and +0.0 points (placebo) </w:t>
      </w:r>
      <w:r w:rsidRPr="005E5F88">
        <w:rPr>
          <w:rFonts w:ascii="Arial" w:eastAsia="Arial" w:hAnsi="Arial" w:cs="Arial"/>
          <w:bCs/>
          <w:sz w:val="20"/>
          <w:szCs w:val="20"/>
        </w:rPr>
        <w:t xml:space="preserve">in TEMPO-2 (all </w:t>
      </w:r>
      <w:r w:rsidRPr="003142AE">
        <w:rPr>
          <w:rFonts w:ascii="Arial" w:eastAsia="Arial" w:hAnsi="Arial" w:cs="Arial"/>
          <w:bCs/>
          <w:i/>
          <w:iCs/>
          <w:sz w:val="20"/>
          <w:szCs w:val="20"/>
        </w:rPr>
        <w:t>p</w:t>
      </w:r>
      <w:r w:rsidR="005A2492">
        <w:rPr>
          <w:rFonts w:ascii="Arial" w:eastAsia="Arial" w:hAnsi="Arial" w:cs="Arial"/>
          <w:bCs/>
          <w:sz w:val="20"/>
          <w:szCs w:val="20"/>
        </w:rPr>
        <w:t xml:space="preserve"> </w:t>
      </w:r>
      <w:r w:rsidRPr="005E5F88">
        <w:rPr>
          <w:rFonts w:ascii="Arial" w:eastAsia="Arial" w:hAnsi="Arial" w:cs="Arial"/>
          <w:bCs/>
          <w:sz w:val="20"/>
          <w:szCs w:val="20"/>
        </w:rPr>
        <w:t>&lt;</w:t>
      </w:r>
      <w:r w:rsidR="005A2492">
        <w:rPr>
          <w:rFonts w:ascii="Arial" w:eastAsia="Arial" w:hAnsi="Arial" w:cs="Arial"/>
          <w:bCs/>
          <w:sz w:val="20"/>
          <w:szCs w:val="20"/>
        </w:rPr>
        <w:t xml:space="preserve"> </w:t>
      </w:r>
      <w:r w:rsidRPr="005E5F88">
        <w:rPr>
          <w:rFonts w:ascii="Arial" w:eastAsia="Arial" w:hAnsi="Arial" w:cs="Arial"/>
          <w:bCs/>
          <w:sz w:val="20"/>
          <w:szCs w:val="20"/>
        </w:rPr>
        <w:t>0.00</w:t>
      </w:r>
      <w:r w:rsidR="00302A58" w:rsidRPr="005E5F88">
        <w:rPr>
          <w:rFonts w:ascii="Arial" w:eastAsia="Arial" w:hAnsi="Arial" w:cs="Arial"/>
          <w:bCs/>
          <w:sz w:val="20"/>
          <w:szCs w:val="20"/>
        </w:rPr>
        <w:t>1</w:t>
      </w:r>
      <w:r w:rsidRPr="005E5F88">
        <w:rPr>
          <w:rFonts w:ascii="Arial" w:eastAsia="Arial" w:hAnsi="Arial" w:cs="Arial"/>
          <w:bCs/>
          <w:sz w:val="20"/>
          <w:szCs w:val="20"/>
        </w:rPr>
        <w:t>).</w:t>
      </w:r>
      <w:r w:rsidR="007C6190">
        <w:rPr>
          <w:rFonts w:ascii="Arial" w:eastAsia="Arial" w:hAnsi="Arial" w:cs="Arial"/>
          <w:bCs/>
          <w:sz w:val="20"/>
          <w:szCs w:val="20"/>
          <w:vertAlign w:val="superscript"/>
        </w:rPr>
        <w:t>1</w:t>
      </w:r>
      <w:r w:rsidRPr="005E5F88">
        <w:rPr>
          <w:rFonts w:ascii="Arial" w:eastAsia="Arial" w:hAnsi="Arial" w:cs="Arial"/>
          <w:bCs/>
          <w:sz w:val="20"/>
          <w:szCs w:val="20"/>
          <w:vertAlign w:val="superscript"/>
        </w:rPr>
        <w:t xml:space="preserve"> </w:t>
      </w:r>
      <w:r w:rsidRPr="005E5F88">
        <w:rPr>
          <w:rFonts w:ascii="Arial" w:eastAsia="Arial" w:hAnsi="Arial" w:cs="Arial"/>
          <w:bCs/>
          <w:sz w:val="20"/>
          <w:szCs w:val="20"/>
        </w:rPr>
        <w:t>On the Patient Global Impression of Change scale, 44-46% of patients on JUVMO were responders</w:t>
      </w:r>
      <w:r w:rsidR="00646D6A">
        <w:rPr>
          <w:rFonts w:ascii="Arial" w:eastAsia="Arial" w:hAnsi="Arial" w:cs="Arial"/>
          <w:bCs/>
          <w:sz w:val="20"/>
          <w:szCs w:val="20"/>
        </w:rPr>
        <w:t xml:space="preserve"> </w:t>
      </w:r>
      <w:r w:rsidR="00646D6A" w:rsidRPr="00646D6A">
        <w:rPr>
          <w:rFonts w:ascii="Arial" w:eastAsia="Arial" w:hAnsi="Arial" w:cs="Arial"/>
          <w:bCs/>
          <w:sz w:val="20"/>
          <w:szCs w:val="20"/>
        </w:rPr>
        <w:t>(defined as much improved or very much improved)</w:t>
      </w:r>
      <w:r w:rsidRPr="005E5F88">
        <w:rPr>
          <w:rFonts w:ascii="Arial" w:eastAsia="Arial" w:hAnsi="Arial" w:cs="Arial"/>
          <w:bCs/>
          <w:sz w:val="20"/>
          <w:szCs w:val="20"/>
        </w:rPr>
        <w:t xml:space="preserve"> at </w:t>
      </w:r>
      <w:r w:rsidR="00567A75">
        <w:rPr>
          <w:rFonts w:ascii="Arial" w:eastAsia="Arial" w:hAnsi="Arial" w:cs="Arial"/>
          <w:bCs/>
          <w:sz w:val="20"/>
          <w:szCs w:val="20"/>
        </w:rPr>
        <w:t>w</w:t>
      </w:r>
      <w:r w:rsidRPr="005E5F88">
        <w:rPr>
          <w:rFonts w:ascii="Arial" w:eastAsia="Arial" w:hAnsi="Arial" w:cs="Arial"/>
          <w:bCs/>
          <w:sz w:val="20"/>
          <w:szCs w:val="20"/>
        </w:rPr>
        <w:t>eek 26 v</w:t>
      </w:r>
      <w:r w:rsidR="007C6190">
        <w:rPr>
          <w:rFonts w:ascii="Arial" w:eastAsia="Arial" w:hAnsi="Arial" w:cs="Arial"/>
          <w:bCs/>
          <w:sz w:val="20"/>
          <w:szCs w:val="20"/>
        </w:rPr>
        <w:t>s</w:t>
      </w:r>
      <w:r w:rsidRPr="005E5F88">
        <w:rPr>
          <w:rFonts w:ascii="Arial" w:eastAsia="Arial" w:hAnsi="Arial" w:cs="Arial"/>
          <w:bCs/>
          <w:sz w:val="20"/>
          <w:szCs w:val="20"/>
        </w:rPr>
        <w:t xml:space="preserve"> 12-19% on placebo</w:t>
      </w:r>
      <w:r w:rsidRPr="005E5F88">
        <w:rPr>
          <w:rFonts w:ascii="Arial" w:eastAsia="Arial" w:hAnsi="Arial" w:cs="Arial"/>
          <w:sz w:val="20"/>
          <w:szCs w:val="20"/>
        </w:rPr>
        <w:t xml:space="preserve"> across both trials</w:t>
      </w:r>
      <w:r w:rsidRPr="005E5F88">
        <w:rPr>
          <w:rFonts w:ascii="Arial" w:eastAsia="Arial" w:hAnsi="Arial" w:cs="Arial"/>
          <w:bCs/>
          <w:sz w:val="20"/>
          <w:szCs w:val="20"/>
        </w:rPr>
        <w:t>.</w:t>
      </w:r>
      <w:r w:rsidRPr="005E5F88">
        <w:rPr>
          <w:rFonts w:ascii="Arial" w:eastAsia="Arial" w:hAnsi="Arial" w:cs="Arial"/>
          <w:bCs/>
          <w:sz w:val="20"/>
          <w:szCs w:val="20"/>
          <w:vertAlign w:val="superscript"/>
        </w:rPr>
        <w:t>1</w:t>
      </w:r>
      <w:r w:rsidR="00705781">
        <w:rPr>
          <w:rFonts w:ascii="Arial" w:eastAsia="Arial" w:hAnsi="Arial" w:cs="Arial"/>
          <w:bCs/>
          <w:sz w:val="20"/>
          <w:szCs w:val="20"/>
          <w:vertAlign w:val="superscript"/>
        </w:rPr>
        <w:t>-3</w:t>
      </w:r>
      <w:r w:rsidRPr="005E5F88">
        <w:rPr>
          <w:rFonts w:ascii="Arial" w:eastAsia="Arial" w:hAnsi="Arial" w:cs="Arial"/>
          <w:bCs/>
          <w:sz w:val="20"/>
          <w:szCs w:val="20"/>
          <w:vertAlign w:val="superscript"/>
        </w:rPr>
        <w:t xml:space="preserve"> </w:t>
      </w:r>
      <w:r w:rsidRPr="005E5F88">
        <w:rPr>
          <w:rFonts w:ascii="Arial" w:eastAsia="Arial" w:hAnsi="Arial" w:cs="Arial"/>
          <w:bCs/>
          <w:sz w:val="20"/>
          <w:szCs w:val="20"/>
        </w:rPr>
        <w:t>Patients achieved</w:t>
      </w:r>
      <w:r w:rsidR="00E91BAF" w:rsidRPr="005E5F88">
        <w:rPr>
          <w:rFonts w:ascii="Arial" w:eastAsia="Arial" w:hAnsi="Arial" w:cs="Arial"/>
          <w:bCs/>
          <w:sz w:val="20"/>
          <w:szCs w:val="20"/>
        </w:rPr>
        <w:t xml:space="preserve"> </w:t>
      </w:r>
      <w:r w:rsidRPr="005E5F88">
        <w:rPr>
          <w:rFonts w:ascii="Arial" w:eastAsia="Arial" w:hAnsi="Arial" w:cs="Arial"/>
          <w:bCs/>
          <w:sz w:val="20"/>
          <w:szCs w:val="20"/>
        </w:rPr>
        <w:t>motor</w:t>
      </w:r>
      <w:r w:rsidR="004402BF">
        <w:rPr>
          <w:rFonts w:ascii="Arial" w:eastAsia="Arial" w:hAnsi="Arial" w:cs="Arial"/>
          <w:bCs/>
          <w:sz w:val="20"/>
          <w:szCs w:val="20"/>
        </w:rPr>
        <w:t xml:space="preserve"> symptom</w:t>
      </w:r>
      <w:r w:rsidRPr="005E5F88">
        <w:rPr>
          <w:rFonts w:ascii="Arial" w:eastAsia="Arial" w:hAnsi="Arial" w:cs="Arial"/>
          <w:bCs/>
          <w:sz w:val="20"/>
          <w:szCs w:val="20"/>
        </w:rPr>
        <w:t xml:space="preserve"> improvement without initiating oral levodopa, per protocol.</w:t>
      </w:r>
      <w:r w:rsidRPr="005E5F88">
        <w:rPr>
          <w:rFonts w:ascii="Arial" w:eastAsia="Arial" w:hAnsi="Arial" w:cs="Arial"/>
          <w:bCs/>
          <w:sz w:val="20"/>
          <w:szCs w:val="20"/>
          <w:vertAlign w:val="superscript"/>
        </w:rPr>
        <w:t>1</w:t>
      </w:r>
      <w:r w:rsidR="00705781">
        <w:rPr>
          <w:rFonts w:ascii="Arial" w:eastAsia="Arial" w:hAnsi="Arial" w:cs="Arial"/>
          <w:bCs/>
          <w:sz w:val="20"/>
          <w:szCs w:val="20"/>
          <w:vertAlign w:val="superscript"/>
        </w:rPr>
        <w:t>-3</w:t>
      </w:r>
      <w:r w:rsidRPr="005E5F88">
        <w:rPr>
          <w:rFonts w:ascii="Arial" w:eastAsia="Arial" w:hAnsi="Arial" w:cs="Arial"/>
          <w:bCs/>
          <w:sz w:val="20"/>
          <w:szCs w:val="20"/>
        </w:rPr>
        <w:t xml:space="preserve"> </w:t>
      </w:r>
    </w:p>
    <w:p w14:paraId="37373801" w14:textId="77777777" w:rsidR="00EB5B1C" w:rsidRPr="005E5F88" w:rsidRDefault="00EB5B1C" w:rsidP="00EB5B1C">
      <w:pPr>
        <w:spacing w:after="0" w:line="240" w:lineRule="auto"/>
        <w:rPr>
          <w:rFonts w:ascii="Arial" w:eastAsia="Arial" w:hAnsi="Arial" w:cs="Arial"/>
          <w:bCs/>
          <w:sz w:val="20"/>
          <w:szCs w:val="20"/>
        </w:rPr>
      </w:pPr>
    </w:p>
    <w:p w14:paraId="413393B1" w14:textId="36060F5F" w:rsidR="00277718" w:rsidRPr="005E5F88" w:rsidRDefault="00EB5B1C" w:rsidP="000E5EA1">
      <w:pPr>
        <w:spacing w:after="0" w:line="240" w:lineRule="auto"/>
        <w:rPr>
          <w:rFonts w:ascii="Arial" w:eastAsia="Arial" w:hAnsi="Arial" w:cs="Arial"/>
          <w:bCs/>
          <w:sz w:val="20"/>
          <w:szCs w:val="20"/>
        </w:rPr>
      </w:pPr>
      <w:r w:rsidRPr="005E5F88">
        <w:rPr>
          <w:rFonts w:ascii="Arial" w:eastAsia="Arial" w:hAnsi="Arial" w:cs="Arial"/>
          <w:bCs/>
          <w:sz w:val="20"/>
          <w:szCs w:val="20"/>
        </w:rPr>
        <w:t xml:space="preserve">At 27 weeks, the most common adverse reactions (≥5%) with JUVMO in TEMPO-1 and TEMPO-2 were nausea, headache, dizziness, </w:t>
      </w:r>
      <w:r w:rsidR="004402BF" w:rsidRPr="004402BF">
        <w:rPr>
          <w:rFonts w:ascii="Arial" w:eastAsia="Arial" w:hAnsi="Arial" w:cs="Arial"/>
          <w:bCs/>
          <w:sz w:val="20"/>
          <w:szCs w:val="20"/>
        </w:rPr>
        <w:t>fatigue, dysgeusia, vomiting, dry mouth, and anxiety</w:t>
      </w:r>
      <w:r w:rsidRPr="005E5F88">
        <w:rPr>
          <w:rFonts w:ascii="Arial" w:eastAsia="Arial" w:hAnsi="Arial" w:cs="Arial"/>
          <w:sz w:val="20"/>
          <w:szCs w:val="20"/>
        </w:rPr>
        <w:t>.</w:t>
      </w:r>
      <w:r w:rsidRPr="005E5F88">
        <w:rPr>
          <w:rFonts w:ascii="Arial" w:eastAsia="Arial" w:hAnsi="Arial" w:cs="Arial"/>
          <w:bCs/>
          <w:sz w:val="20"/>
          <w:szCs w:val="20"/>
        </w:rPr>
        <w:t xml:space="preserve"> Impulse control disorders (1.0% vs 0%)</w:t>
      </w:r>
      <w:r w:rsidR="00302A58" w:rsidRPr="005E5F88">
        <w:rPr>
          <w:rFonts w:ascii="Arial" w:eastAsia="Arial" w:hAnsi="Arial" w:cs="Arial"/>
          <w:bCs/>
          <w:sz w:val="20"/>
          <w:szCs w:val="20"/>
        </w:rPr>
        <w:t xml:space="preserve">, </w:t>
      </w:r>
      <w:r w:rsidRPr="005E5F88">
        <w:rPr>
          <w:rFonts w:ascii="Arial" w:eastAsia="Arial" w:hAnsi="Arial" w:cs="Arial"/>
          <w:bCs/>
          <w:sz w:val="20"/>
          <w:szCs w:val="20"/>
        </w:rPr>
        <w:t>hallucinations (3</w:t>
      </w:r>
      <w:r w:rsidR="004402BF">
        <w:rPr>
          <w:rFonts w:ascii="Arial" w:eastAsia="Arial" w:hAnsi="Arial" w:cs="Arial"/>
          <w:bCs/>
          <w:sz w:val="20"/>
          <w:szCs w:val="20"/>
        </w:rPr>
        <w:t>.0</w:t>
      </w:r>
      <w:r w:rsidRPr="005E5F88">
        <w:rPr>
          <w:rFonts w:ascii="Arial" w:eastAsia="Arial" w:hAnsi="Arial" w:cs="Arial"/>
          <w:bCs/>
          <w:sz w:val="20"/>
          <w:szCs w:val="20"/>
        </w:rPr>
        <w:t xml:space="preserve">% vs 0%), and dyskinesia (0.6% vs 0%) occurred at low rates </w:t>
      </w:r>
      <w:r w:rsidRPr="005E5F88">
        <w:rPr>
          <w:rFonts w:ascii="Arial" w:eastAsia="Arial" w:hAnsi="Arial" w:cs="Arial"/>
          <w:sz w:val="20"/>
          <w:szCs w:val="20"/>
        </w:rPr>
        <w:t xml:space="preserve">in the JUVMO </w:t>
      </w:r>
      <w:r w:rsidR="00ED1BBF" w:rsidRPr="005E5F88">
        <w:rPr>
          <w:rFonts w:ascii="Arial" w:eastAsia="Arial" w:hAnsi="Arial" w:cs="Arial"/>
          <w:sz w:val="20"/>
          <w:szCs w:val="20"/>
        </w:rPr>
        <w:t xml:space="preserve">group </w:t>
      </w:r>
      <w:r w:rsidRPr="005E5F88">
        <w:rPr>
          <w:rFonts w:ascii="Arial" w:eastAsia="Arial" w:hAnsi="Arial" w:cs="Arial"/>
          <w:sz w:val="20"/>
          <w:szCs w:val="20"/>
        </w:rPr>
        <w:t xml:space="preserve">and </w:t>
      </w:r>
      <w:r w:rsidR="00646D6A" w:rsidRPr="00646D6A">
        <w:rPr>
          <w:rFonts w:ascii="Arial" w:eastAsia="Arial" w:hAnsi="Arial" w:cs="Arial"/>
          <w:sz w:val="20"/>
          <w:szCs w:val="20"/>
        </w:rPr>
        <w:t>placebo group, respectively</w:t>
      </w:r>
      <w:r w:rsidRPr="005E5F88">
        <w:rPr>
          <w:rFonts w:ascii="Arial" w:eastAsia="Arial" w:hAnsi="Arial" w:cs="Arial"/>
          <w:bCs/>
          <w:sz w:val="20"/>
          <w:szCs w:val="20"/>
        </w:rPr>
        <w:t>.</w:t>
      </w:r>
      <w:r w:rsidRPr="005E5F88">
        <w:rPr>
          <w:rFonts w:ascii="Arial" w:eastAsia="Arial" w:hAnsi="Arial" w:cs="Arial"/>
          <w:bCs/>
          <w:sz w:val="20"/>
          <w:szCs w:val="20"/>
          <w:vertAlign w:val="superscript"/>
        </w:rPr>
        <w:t>1</w:t>
      </w:r>
      <w:r w:rsidR="00705781">
        <w:rPr>
          <w:rFonts w:ascii="Arial" w:eastAsia="Arial" w:hAnsi="Arial" w:cs="Arial"/>
          <w:bCs/>
          <w:sz w:val="20"/>
          <w:szCs w:val="20"/>
          <w:vertAlign w:val="superscript"/>
        </w:rPr>
        <w:t>-3</w:t>
      </w:r>
      <w:r w:rsidRPr="005E5F88">
        <w:rPr>
          <w:rFonts w:ascii="Arial" w:eastAsia="Arial" w:hAnsi="Arial" w:cs="Arial"/>
          <w:bCs/>
          <w:sz w:val="20"/>
          <w:szCs w:val="20"/>
        </w:rPr>
        <w:t xml:space="preserve"> </w:t>
      </w:r>
    </w:p>
    <w:p w14:paraId="7B49487D" w14:textId="77777777" w:rsidR="0076590B" w:rsidRPr="005E5F88" w:rsidRDefault="0076590B" w:rsidP="0076590B">
      <w:pPr>
        <w:spacing w:after="0" w:line="240" w:lineRule="auto"/>
        <w:contextualSpacing/>
        <w:rPr>
          <w:rFonts w:ascii="Arial" w:eastAsia="Arial" w:hAnsi="Arial" w:cs="Arial"/>
          <w:b/>
          <w:sz w:val="20"/>
          <w:szCs w:val="20"/>
        </w:rPr>
      </w:pPr>
    </w:p>
    <w:p w14:paraId="0805BC63" w14:textId="19AC1333" w:rsidR="005E5F88" w:rsidRPr="007C6190" w:rsidRDefault="00646D6A" w:rsidP="0076590B">
      <w:pPr>
        <w:spacing w:after="0" w:line="240" w:lineRule="auto"/>
        <w:contextualSpacing/>
        <w:rPr>
          <w:rFonts w:ascii="Arial" w:eastAsia="Arial" w:hAnsi="Arial" w:cs="Arial"/>
          <w:b/>
          <w:sz w:val="20"/>
          <w:szCs w:val="20"/>
          <w:vertAlign w:val="superscript"/>
        </w:rPr>
      </w:pPr>
      <w:r w:rsidRPr="00646D6A">
        <w:rPr>
          <w:rFonts w:ascii="Arial" w:eastAsia="Arial" w:hAnsi="Arial" w:cs="Arial"/>
          <w:bCs/>
          <w:sz w:val="20"/>
          <w:szCs w:val="20"/>
        </w:rPr>
        <w:t>JUVMO has Warnings and Precautions for hypotension/orthostatic hypotension, impulse control/compulsive behaviors, hallucinations and psychotic-like behavior, and dyskinesia.</w:t>
      </w:r>
      <w:r w:rsidR="004402BF">
        <w:rPr>
          <w:rFonts w:ascii="Arial" w:eastAsia="Arial" w:hAnsi="Arial" w:cs="Arial"/>
          <w:bCs/>
          <w:sz w:val="20"/>
          <w:szCs w:val="20"/>
        </w:rPr>
        <w:t xml:space="preserve"> </w:t>
      </w:r>
      <w:r w:rsidR="00AA564B" w:rsidRPr="007503FE">
        <w:rPr>
          <w:rFonts w:ascii="Arial" w:eastAsia="Arial" w:hAnsi="Arial" w:cs="Arial"/>
          <w:bCs/>
          <w:sz w:val="20"/>
          <w:szCs w:val="20"/>
        </w:rPr>
        <w:t xml:space="preserve">There are no labeled </w:t>
      </w:r>
      <w:r>
        <w:rPr>
          <w:rFonts w:ascii="Arial" w:eastAsia="Arial" w:hAnsi="Arial" w:cs="Arial"/>
          <w:bCs/>
          <w:sz w:val="20"/>
          <w:szCs w:val="20"/>
        </w:rPr>
        <w:t>W</w:t>
      </w:r>
      <w:r w:rsidR="00AA564B" w:rsidRPr="007503FE">
        <w:rPr>
          <w:rFonts w:ascii="Arial" w:eastAsia="Arial" w:hAnsi="Arial" w:cs="Arial"/>
          <w:bCs/>
          <w:sz w:val="20"/>
          <w:szCs w:val="20"/>
        </w:rPr>
        <w:t xml:space="preserve">arnings and </w:t>
      </w:r>
      <w:r>
        <w:rPr>
          <w:rFonts w:ascii="Arial" w:eastAsia="Arial" w:hAnsi="Arial" w:cs="Arial"/>
          <w:bCs/>
          <w:sz w:val="20"/>
          <w:szCs w:val="20"/>
        </w:rPr>
        <w:t>P</w:t>
      </w:r>
      <w:r w:rsidR="00AA564B" w:rsidRPr="007503FE">
        <w:rPr>
          <w:rFonts w:ascii="Arial" w:eastAsia="Arial" w:hAnsi="Arial" w:cs="Arial"/>
          <w:bCs/>
          <w:sz w:val="20"/>
          <w:szCs w:val="20"/>
        </w:rPr>
        <w:t>recautions for DAWS, falling asleep</w:t>
      </w:r>
      <w:r w:rsidR="004402BF">
        <w:rPr>
          <w:rFonts w:ascii="Arial" w:eastAsia="Arial" w:hAnsi="Arial" w:cs="Arial"/>
          <w:bCs/>
          <w:sz w:val="20"/>
          <w:szCs w:val="20"/>
        </w:rPr>
        <w:t xml:space="preserve"> </w:t>
      </w:r>
      <w:r w:rsidR="004402BF" w:rsidRPr="004402BF">
        <w:rPr>
          <w:rFonts w:ascii="Arial" w:eastAsia="Arial" w:hAnsi="Arial" w:cs="Arial"/>
          <w:bCs/>
          <w:sz w:val="20"/>
          <w:szCs w:val="20"/>
        </w:rPr>
        <w:t>during activities of daily living</w:t>
      </w:r>
      <w:r w:rsidR="00AA564B" w:rsidRPr="007503FE">
        <w:rPr>
          <w:rFonts w:ascii="Arial" w:eastAsia="Arial" w:hAnsi="Arial" w:cs="Arial"/>
          <w:bCs/>
          <w:sz w:val="20"/>
          <w:szCs w:val="20"/>
        </w:rPr>
        <w:t>, or somnolence.</w:t>
      </w:r>
      <w:r w:rsidR="007C6190">
        <w:rPr>
          <w:rFonts w:ascii="Arial" w:eastAsia="Arial" w:hAnsi="Arial" w:cs="Arial"/>
          <w:bCs/>
          <w:sz w:val="20"/>
          <w:szCs w:val="20"/>
          <w:vertAlign w:val="superscript"/>
        </w:rPr>
        <w:t>1</w:t>
      </w:r>
    </w:p>
    <w:p w14:paraId="5617895A" w14:textId="77777777" w:rsidR="005E5F88" w:rsidRDefault="005E5F88" w:rsidP="0076590B">
      <w:pPr>
        <w:spacing w:after="0" w:line="240" w:lineRule="auto"/>
        <w:contextualSpacing/>
        <w:rPr>
          <w:rFonts w:ascii="Arial" w:eastAsia="Arial" w:hAnsi="Arial" w:cs="Arial"/>
          <w:b/>
          <w:sz w:val="20"/>
          <w:szCs w:val="20"/>
        </w:rPr>
      </w:pPr>
    </w:p>
    <w:p w14:paraId="0DF632D9" w14:textId="77777777" w:rsidR="005E5F88" w:rsidRDefault="005E5F88" w:rsidP="0076590B">
      <w:pPr>
        <w:spacing w:after="0" w:line="240" w:lineRule="auto"/>
        <w:contextualSpacing/>
        <w:rPr>
          <w:rFonts w:ascii="Arial" w:eastAsia="Arial" w:hAnsi="Arial" w:cs="Arial"/>
          <w:b/>
          <w:sz w:val="20"/>
          <w:szCs w:val="20"/>
        </w:rPr>
      </w:pPr>
    </w:p>
    <w:p w14:paraId="38551F24" w14:textId="77777777" w:rsidR="005E5F88" w:rsidRDefault="005E5F88" w:rsidP="0076590B">
      <w:pPr>
        <w:spacing w:after="0" w:line="240" w:lineRule="auto"/>
        <w:contextualSpacing/>
        <w:rPr>
          <w:rFonts w:ascii="Arial" w:eastAsia="Arial" w:hAnsi="Arial" w:cs="Arial"/>
          <w:b/>
          <w:sz w:val="20"/>
          <w:szCs w:val="20"/>
        </w:rPr>
      </w:pPr>
    </w:p>
    <w:p w14:paraId="55BAB436" w14:textId="5EAC058B" w:rsidR="005E5F88" w:rsidRDefault="005E5F88" w:rsidP="0076590B">
      <w:pPr>
        <w:spacing w:after="0" w:line="240" w:lineRule="auto"/>
        <w:contextualSpacing/>
        <w:rPr>
          <w:rFonts w:ascii="Arial" w:eastAsia="Arial" w:hAnsi="Arial" w:cs="Arial"/>
          <w:b/>
          <w:sz w:val="20"/>
          <w:szCs w:val="20"/>
        </w:rPr>
      </w:pPr>
    </w:p>
    <w:p w14:paraId="081B5EB3" w14:textId="77777777" w:rsidR="007C6190" w:rsidRDefault="007C6190" w:rsidP="0076590B">
      <w:pPr>
        <w:spacing w:after="0" w:line="240" w:lineRule="auto"/>
        <w:contextualSpacing/>
        <w:rPr>
          <w:rFonts w:ascii="Arial" w:eastAsia="Arial" w:hAnsi="Arial" w:cs="Arial"/>
          <w:b/>
          <w:sz w:val="20"/>
          <w:szCs w:val="20"/>
        </w:rPr>
      </w:pPr>
    </w:p>
    <w:p w14:paraId="2A52AE01" w14:textId="77777777" w:rsidR="00746199" w:rsidRDefault="00746199" w:rsidP="005E5F88">
      <w:pPr>
        <w:spacing w:after="0" w:line="240" w:lineRule="auto"/>
        <w:rPr>
          <w:rFonts w:ascii="Arial" w:hAnsi="Arial" w:cs="Arial"/>
          <w:b/>
          <w:sz w:val="20"/>
          <w:szCs w:val="20"/>
        </w:rPr>
      </w:pPr>
    </w:p>
    <w:p w14:paraId="6F2394A1" w14:textId="77777777" w:rsidR="00746199" w:rsidRDefault="00746199" w:rsidP="005E5F88">
      <w:pPr>
        <w:spacing w:after="0" w:line="240" w:lineRule="auto"/>
        <w:rPr>
          <w:rFonts w:ascii="Arial" w:hAnsi="Arial" w:cs="Arial"/>
          <w:b/>
          <w:sz w:val="20"/>
          <w:szCs w:val="20"/>
        </w:rPr>
      </w:pPr>
    </w:p>
    <w:p w14:paraId="691C3F92" w14:textId="77777777" w:rsidR="00746199" w:rsidRDefault="00746199" w:rsidP="005E5F88">
      <w:pPr>
        <w:spacing w:after="0" w:line="240" w:lineRule="auto"/>
        <w:rPr>
          <w:rFonts w:ascii="Arial" w:hAnsi="Arial" w:cs="Arial"/>
          <w:b/>
          <w:sz w:val="20"/>
          <w:szCs w:val="20"/>
        </w:rPr>
      </w:pPr>
    </w:p>
    <w:p w14:paraId="0892117F" w14:textId="77777777" w:rsidR="004402BF" w:rsidRDefault="004402BF" w:rsidP="005E5F88">
      <w:pPr>
        <w:spacing w:after="0" w:line="240" w:lineRule="auto"/>
        <w:rPr>
          <w:rFonts w:ascii="Arial" w:hAnsi="Arial" w:cs="Arial"/>
          <w:b/>
          <w:sz w:val="20"/>
          <w:szCs w:val="20"/>
        </w:rPr>
      </w:pPr>
    </w:p>
    <w:p w14:paraId="70318831" w14:textId="77777777" w:rsidR="004402BF" w:rsidRDefault="004402BF" w:rsidP="005E5F88">
      <w:pPr>
        <w:spacing w:after="0" w:line="240" w:lineRule="auto"/>
        <w:rPr>
          <w:rFonts w:ascii="Arial" w:hAnsi="Arial" w:cs="Arial"/>
          <w:b/>
          <w:sz w:val="20"/>
          <w:szCs w:val="20"/>
        </w:rPr>
      </w:pPr>
    </w:p>
    <w:p w14:paraId="52BF36DC" w14:textId="3742C074" w:rsidR="005E5F88" w:rsidRPr="005E5F88" w:rsidRDefault="005E5F88" w:rsidP="005E5F88">
      <w:pPr>
        <w:spacing w:after="0" w:line="240" w:lineRule="auto"/>
        <w:rPr>
          <w:rFonts w:ascii="Arial" w:hAnsi="Arial" w:cs="Arial"/>
          <w:b/>
          <w:sz w:val="20"/>
          <w:szCs w:val="20"/>
        </w:rPr>
      </w:pPr>
      <w:r w:rsidRPr="005E5F88">
        <w:rPr>
          <w:rFonts w:ascii="Arial" w:hAnsi="Arial" w:cs="Arial"/>
          <w:b/>
          <w:sz w:val="20"/>
          <w:szCs w:val="20"/>
        </w:rPr>
        <w:t xml:space="preserve">Please see Indication and Important Safety information on page </w:t>
      </w:r>
      <w:r w:rsidR="007C6190">
        <w:rPr>
          <w:rFonts w:ascii="Arial" w:hAnsi="Arial" w:cs="Arial"/>
          <w:b/>
          <w:sz w:val="20"/>
          <w:szCs w:val="20"/>
        </w:rPr>
        <w:t>4</w:t>
      </w:r>
      <w:r w:rsidRPr="005E5F88">
        <w:rPr>
          <w:rFonts w:ascii="Arial" w:hAnsi="Arial" w:cs="Arial"/>
          <w:b/>
          <w:sz w:val="20"/>
          <w:szCs w:val="20"/>
        </w:rPr>
        <w:t>.</w:t>
      </w:r>
    </w:p>
    <w:p w14:paraId="1C2A1D26" w14:textId="7C0382A4" w:rsidR="004402BF" w:rsidRDefault="005E5F88" w:rsidP="0076590B">
      <w:pPr>
        <w:spacing w:after="0" w:line="240" w:lineRule="auto"/>
        <w:rPr>
          <w:rFonts w:ascii="Arial" w:hAnsi="Arial" w:cs="Arial"/>
          <w:sz w:val="20"/>
          <w:szCs w:val="20"/>
        </w:rPr>
      </w:pPr>
      <w:r w:rsidRPr="005E5F88">
        <w:rPr>
          <w:rFonts w:ascii="Arial" w:hAnsi="Arial" w:cs="Arial"/>
          <w:b/>
          <w:sz w:val="20"/>
          <w:szCs w:val="20"/>
        </w:rPr>
        <w:t xml:space="preserve">Please see accompanying full </w:t>
      </w:r>
      <w:hyperlink r:id="rId13" w:history="1">
        <w:r w:rsidRPr="005E5F88">
          <w:rPr>
            <w:rStyle w:val="Hyperlink"/>
            <w:rFonts w:ascii="Arial" w:hAnsi="Arial" w:cs="Arial"/>
            <w:b/>
            <w:sz w:val="20"/>
            <w:szCs w:val="20"/>
          </w:rPr>
          <w:t>Prescribing Information</w:t>
        </w:r>
      </w:hyperlink>
      <w:r w:rsidRPr="005E5F88">
        <w:rPr>
          <w:rFonts w:ascii="Arial" w:hAnsi="Arial" w:cs="Arial"/>
          <w:b/>
          <w:sz w:val="20"/>
          <w:szCs w:val="20"/>
        </w:rPr>
        <w:t xml:space="preserve"> or </w:t>
      </w:r>
      <w:r w:rsidR="0014532C">
        <w:rPr>
          <w:rFonts w:ascii="Arial" w:hAnsi="Arial" w:cs="Arial"/>
          <w:b/>
          <w:sz w:val="20"/>
          <w:szCs w:val="20"/>
        </w:rPr>
        <w:t>visit</w:t>
      </w:r>
      <w:r w:rsidRPr="005E5F88">
        <w:rPr>
          <w:rFonts w:ascii="Arial" w:hAnsi="Arial" w:cs="Arial"/>
          <w:b/>
          <w:sz w:val="20"/>
          <w:szCs w:val="20"/>
        </w:rPr>
        <w:t xml:space="preserve"> </w:t>
      </w:r>
      <w:hyperlink r:id="rId14" w:history="1">
        <w:r w:rsidR="00AD34EA" w:rsidRPr="005E5F88">
          <w:rPr>
            <w:rStyle w:val="Hyperlink"/>
            <w:rFonts w:ascii="Arial" w:hAnsi="Arial" w:cs="Arial"/>
            <w:b/>
            <w:sz w:val="20"/>
            <w:szCs w:val="20"/>
          </w:rPr>
          <w:t>https://www.rxabbvie.com/pdf/juvmo_pi.pdf</w:t>
        </w:r>
      </w:hyperlink>
    </w:p>
    <w:p w14:paraId="71538EFF" w14:textId="7506AD0F" w:rsidR="0076590B" w:rsidRPr="004402BF" w:rsidRDefault="0076590B" w:rsidP="0076590B">
      <w:pPr>
        <w:spacing w:after="0" w:line="240" w:lineRule="auto"/>
        <w:rPr>
          <w:rFonts w:ascii="Arial" w:hAnsi="Arial" w:cs="Arial"/>
          <w:sz w:val="20"/>
          <w:szCs w:val="20"/>
        </w:rPr>
      </w:pPr>
      <w:r w:rsidRPr="005E5F88">
        <w:rPr>
          <w:rFonts w:ascii="Arial" w:eastAsia="Arial" w:hAnsi="Arial" w:cs="Arial"/>
          <w:b/>
          <w:sz w:val="20"/>
          <w:szCs w:val="20"/>
        </w:rPr>
        <w:lastRenderedPageBreak/>
        <w:t>WHY ALTERNATIVE THERAPIES ARE NOT APPROPRIATE</w:t>
      </w:r>
    </w:p>
    <w:p w14:paraId="165A5A66" w14:textId="3597D4B8" w:rsidR="005E5F88" w:rsidRDefault="0076590B" w:rsidP="00D55558">
      <w:pPr>
        <w:spacing w:after="0" w:line="240" w:lineRule="auto"/>
        <w:contextualSpacing/>
        <w:rPr>
          <w:rFonts w:ascii="Arial" w:eastAsia="Arial" w:hAnsi="Arial" w:cs="Arial"/>
          <w:color w:val="D32465"/>
          <w:sz w:val="20"/>
          <w:szCs w:val="20"/>
        </w:rPr>
      </w:pPr>
      <w:r w:rsidRPr="005E5F88">
        <w:rPr>
          <w:rFonts w:ascii="Arial" w:eastAsia="Arial" w:hAnsi="Arial" w:cs="Arial"/>
          <w:color w:val="D32465"/>
          <w:sz w:val="20"/>
          <w:szCs w:val="20"/>
        </w:rPr>
        <w:t>[Consider including information related to other classes of therapy that you judge inappropriate for your patient, including your rationale for that determination, customized for your patient.]</w:t>
      </w:r>
    </w:p>
    <w:p w14:paraId="4EC61032" w14:textId="77777777" w:rsidR="005E5F88" w:rsidRPr="005E5F88" w:rsidRDefault="005E5F88" w:rsidP="00D55558">
      <w:pPr>
        <w:spacing w:after="0" w:line="240" w:lineRule="auto"/>
        <w:contextualSpacing/>
        <w:rPr>
          <w:rFonts w:ascii="Arial" w:eastAsia="Arial" w:hAnsi="Arial" w:cs="Arial"/>
          <w:color w:val="D32465"/>
          <w:sz w:val="20"/>
          <w:szCs w:val="20"/>
        </w:rPr>
      </w:pPr>
    </w:p>
    <w:p w14:paraId="2BF4D168" w14:textId="551B60B8" w:rsidR="00D55558" w:rsidRPr="005E5F88" w:rsidRDefault="00D55558" w:rsidP="00D55558">
      <w:pPr>
        <w:spacing w:after="0" w:line="240" w:lineRule="auto"/>
        <w:rPr>
          <w:rFonts w:ascii="Arial" w:eastAsia="Arial" w:hAnsi="Arial" w:cs="Arial"/>
          <w:b/>
          <w:bCs/>
          <w:sz w:val="20"/>
          <w:szCs w:val="20"/>
        </w:rPr>
      </w:pPr>
      <w:r w:rsidRPr="005E5F88">
        <w:rPr>
          <w:rFonts w:ascii="Arial" w:eastAsia="Arial" w:hAnsi="Arial" w:cs="Arial"/>
          <w:b/>
          <w:bCs/>
          <w:sz w:val="20"/>
          <w:szCs w:val="20"/>
        </w:rPr>
        <w:t>Oral Carbidopa/Levodopa:</w:t>
      </w:r>
    </w:p>
    <w:p w14:paraId="6A125679" w14:textId="6C819053" w:rsidR="00D55558" w:rsidRPr="005E5F88" w:rsidRDefault="00D55558" w:rsidP="00D55558">
      <w:pPr>
        <w:spacing w:after="0" w:line="240" w:lineRule="auto"/>
        <w:rPr>
          <w:rFonts w:ascii="Arial" w:eastAsia="Arial" w:hAnsi="Arial" w:cs="Arial"/>
          <w:color w:val="D32465"/>
          <w:sz w:val="20"/>
          <w:szCs w:val="20"/>
        </w:rPr>
      </w:pPr>
      <w:r w:rsidRPr="005E5F88">
        <w:rPr>
          <w:rFonts w:ascii="Arial" w:eastAsia="Arial" w:hAnsi="Arial" w:cs="Arial"/>
          <w:color w:val="D32465"/>
          <w:sz w:val="20"/>
          <w:szCs w:val="20"/>
        </w:rPr>
        <w:t>[If</w:t>
      </w:r>
      <w:r w:rsidR="007C6190">
        <w:rPr>
          <w:rFonts w:ascii="Arial" w:eastAsia="Arial" w:hAnsi="Arial" w:cs="Arial"/>
          <w:color w:val="D32465"/>
          <w:sz w:val="20"/>
          <w:szCs w:val="20"/>
        </w:rPr>
        <w:t xml:space="preserve"> the </w:t>
      </w:r>
      <w:r w:rsidRPr="005E5F88">
        <w:rPr>
          <w:rFonts w:ascii="Arial" w:eastAsia="Arial" w:hAnsi="Arial" w:cs="Arial"/>
          <w:color w:val="D32465"/>
          <w:sz w:val="20"/>
          <w:szCs w:val="20"/>
        </w:rPr>
        <w:t>patient is not a candidate for oral carbidopa/levodopa, provide a summary of why. Consider including the following information.]</w:t>
      </w:r>
    </w:p>
    <w:p w14:paraId="4AF61E75" w14:textId="2413FF84" w:rsidR="003D5E50" w:rsidRPr="005E5F88" w:rsidRDefault="00D55558" w:rsidP="003D5E50">
      <w:pPr>
        <w:spacing w:after="0" w:line="240" w:lineRule="auto"/>
        <w:rPr>
          <w:rFonts w:ascii="Arial" w:eastAsia="Arial" w:hAnsi="Arial" w:cs="Arial"/>
          <w:color w:val="D32465"/>
          <w:sz w:val="20"/>
          <w:szCs w:val="20"/>
        </w:rPr>
      </w:pPr>
      <w:r w:rsidRPr="005E5F88">
        <w:rPr>
          <w:rFonts w:ascii="Arial" w:eastAsia="Arial" w:hAnsi="Arial" w:cs="Arial"/>
          <w:sz w:val="20"/>
          <w:szCs w:val="20"/>
        </w:rPr>
        <w:t>Deferring levodopa is clinically appropriate at this stage because</w:t>
      </w:r>
      <w:r w:rsidRPr="005E5F88">
        <w:rPr>
          <w:rFonts w:ascii="Arial" w:hAnsi="Arial" w:cs="Arial"/>
          <w:sz w:val="20"/>
          <w:szCs w:val="20"/>
        </w:rPr>
        <w:t xml:space="preserve"> </w:t>
      </w:r>
      <w:r w:rsidRPr="005E5F88">
        <w:rPr>
          <w:rFonts w:ascii="Arial" w:eastAsia="Arial" w:hAnsi="Arial" w:cs="Arial"/>
          <w:color w:val="D32465"/>
          <w:sz w:val="20"/>
          <w:szCs w:val="20"/>
        </w:rPr>
        <w:t>[If it is not clinically appropriate to initiate</w:t>
      </w:r>
      <w:r w:rsidR="005E5F88" w:rsidRPr="005E5F88">
        <w:rPr>
          <w:rFonts w:ascii="Arial" w:eastAsia="Arial" w:hAnsi="Arial" w:cs="Arial"/>
          <w:color w:val="D32465"/>
          <w:sz w:val="20"/>
          <w:szCs w:val="20"/>
        </w:rPr>
        <w:t xml:space="preserve"> </w:t>
      </w:r>
      <w:r w:rsidRPr="005E5F88">
        <w:rPr>
          <w:rFonts w:ascii="Arial" w:eastAsia="Arial" w:hAnsi="Arial" w:cs="Arial"/>
          <w:color w:val="D32465"/>
          <w:sz w:val="20"/>
          <w:szCs w:val="20"/>
        </w:rPr>
        <w:t xml:space="preserve">levodopa therapy for this patient </w:t>
      </w:r>
      <w:proofErr w:type="gramStart"/>
      <w:r w:rsidRPr="005E5F88">
        <w:rPr>
          <w:rFonts w:ascii="Arial" w:eastAsia="Arial" w:hAnsi="Arial" w:cs="Arial"/>
          <w:color w:val="D32465"/>
          <w:sz w:val="20"/>
          <w:szCs w:val="20"/>
        </w:rPr>
        <w:t>at this time</w:t>
      </w:r>
      <w:proofErr w:type="gramEnd"/>
      <w:r w:rsidRPr="005E5F88">
        <w:rPr>
          <w:rFonts w:ascii="Arial" w:eastAsia="Arial" w:hAnsi="Arial" w:cs="Arial"/>
          <w:color w:val="D32465"/>
          <w:sz w:val="20"/>
          <w:szCs w:val="20"/>
        </w:rPr>
        <w:t xml:space="preserve">, describe patient-specific clinical rationale, such as specific </w:t>
      </w:r>
    </w:p>
    <w:p w14:paraId="5C8C5C09" w14:textId="5255FD75" w:rsidR="00D55558" w:rsidRPr="005E5F88" w:rsidRDefault="00D55558" w:rsidP="00D55558">
      <w:pPr>
        <w:spacing w:after="0" w:line="240" w:lineRule="auto"/>
        <w:rPr>
          <w:rFonts w:ascii="Arial" w:eastAsia="Arial" w:hAnsi="Arial" w:cs="Arial"/>
          <w:sz w:val="20"/>
          <w:szCs w:val="20"/>
        </w:rPr>
      </w:pPr>
      <w:r w:rsidRPr="005E5F88">
        <w:rPr>
          <w:rFonts w:ascii="Arial" w:eastAsia="Arial" w:hAnsi="Arial" w:cs="Arial"/>
          <w:color w:val="D32465"/>
          <w:sz w:val="20"/>
          <w:szCs w:val="20"/>
        </w:rPr>
        <w:t xml:space="preserve">symptoms and their severity, assessment </w:t>
      </w:r>
      <w:r w:rsidR="00600E03" w:rsidRPr="005E5F88">
        <w:rPr>
          <w:rFonts w:ascii="Arial" w:eastAsia="Arial" w:hAnsi="Arial" w:cs="Arial"/>
          <w:color w:val="D32465"/>
          <w:sz w:val="20"/>
          <w:szCs w:val="20"/>
        </w:rPr>
        <w:t>of patient’s</w:t>
      </w:r>
      <w:r w:rsidRPr="005E5F88">
        <w:rPr>
          <w:rFonts w:ascii="Arial" w:eastAsia="Arial" w:hAnsi="Arial" w:cs="Arial"/>
          <w:color w:val="D32465"/>
          <w:sz w:val="20"/>
          <w:szCs w:val="20"/>
        </w:rPr>
        <w:t xml:space="preserve"> risk for dyskinesia and motor complications</w:t>
      </w:r>
      <w:r w:rsidR="00CE43E9">
        <w:rPr>
          <w:rFonts w:ascii="Arial" w:eastAsia="Arial" w:hAnsi="Arial" w:cs="Arial"/>
          <w:color w:val="D32465"/>
          <w:sz w:val="20"/>
          <w:szCs w:val="20"/>
        </w:rPr>
        <w:t>, such as</w:t>
      </w:r>
      <w:r w:rsidRPr="005E5F88">
        <w:rPr>
          <w:rFonts w:ascii="Arial" w:eastAsia="Arial" w:hAnsi="Arial" w:cs="Arial"/>
          <w:color w:val="D32465"/>
          <w:sz w:val="20"/>
          <w:szCs w:val="20"/>
        </w:rPr>
        <w:t xml:space="preserve"> wearing </w:t>
      </w:r>
      <w:r w:rsidR="007C6190">
        <w:rPr>
          <w:rFonts w:ascii="Arial" w:eastAsia="Arial" w:hAnsi="Arial" w:cs="Arial"/>
          <w:color w:val="D32465"/>
          <w:sz w:val="20"/>
          <w:szCs w:val="20"/>
        </w:rPr>
        <w:t>“Off”</w:t>
      </w:r>
      <w:r w:rsidRPr="005E5F88">
        <w:rPr>
          <w:rFonts w:ascii="Arial" w:eastAsia="Arial" w:hAnsi="Arial" w:cs="Arial"/>
          <w:color w:val="D32465"/>
          <w:sz w:val="20"/>
          <w:szCs w:val="20"/>
        </w:rPr>
        <w:t xml:space="preserve"> time, considerations about treatment complexity and adherence specific to the patient, clinical rationale for minimizing exposure to pulsatile dopaminergic therapy, or any other clinician-specified issue.]</w:t>
      </w:r>
      <w:r w:rsidRPr="00CE43E9">
        <w:rPr>
          <w:rFonts w:ascii="Arial" w:eastAsia="Arial" w:hAnsi="Arial" w:cs="Arial"/>
          <w:color w:val="000000" w:themeColor="text1"/>
          <w:sz w:val="20"/>
          <w:szCs w:val="20"/>
        </w:rPr>
        <w:t>.</w:t>
      </w:r>
      <w:r w:rsidRPr="005E5F88">
        <w:rPr>
          <w:rFonts w:ascii="Arial" w:eastAsia="Arial" w:hAnsi="Arial" w:cs="Arial"/>
          <w:color w:val="D32465"/>
          <w:sz w:val="20"/>
          <w:szCs w:val="20"/>
        </w:rPr>
        <w:t xml:space="preserve"> </w:t>
      </w:r>
    </w:p>
    <w:p w14:paraId="0FB3BDAF" w14:textId="77777777" w:rsidR="00D55558" w:rsidRPr="005E5F88" w:rsidRDefault="00D55558" w:rsidP="00D55558">
      <w:pPr>
        <w:spacing w:after="0" w:line="240" w:lineRule="auto"/>
        <w:rPr>
          <w:rFonts w:ascii="Arial" w:eastAsia="Arial" w:hAnsi="Arial" w:cs="Arial"/>
          <w:b/>
          <w:bCs/>
          <w:sz w:val="20"/>
          <w:szCs w:val="20"/>
        </w:rPr>
      </w:pPr>
    </w:p>
    <w:p w14:paraId="7D809213" w14:textId="77777777" w:rsidR="00D55558" w:rsidRPr="005E5F88" w:rsidRDefault="00D55558" w:rsidP="00D55558">
      <w:pPr>
        <w:spacing w:after="0" w:line="240" w:lineRule="auto"/>
        <w:rPr>
          <w:rFonts w:ascii="Arial" w:eastAsia="Arial" w:hAnsi="Arial" w:cs="Arial"/>
          <w:b/>
          <w:bCs/>
          <w:sz w:val="20"/>
          <w:szCs w:val="20"/>
        </w:rPr>
      </w:pPr>
      <w:r w:rsidRPr="005E5F88">
        <w:rPr>
          <w:rFonts w:ascii="Arial" w:eastAsia="Arial" w:hAnsi="Arial" w:cs="Arial"/>
          <w:b/>
          <w:bCs/>
          <w:sz w:val="20"/>
          <w:szCs w:val="20"/>
        </w:rPr>
        <w:t>D2/D3 Dopamine Agonists:</w:t>
      </w:r>
    </w:p>
    <w:p w14:paraId="4870E940" w14:textId="153276FA" w:rsidR="00D55558" w:rsidRPr="005E5F88" w:rsidRDefault="00D55558" w:rsidP="00D55558">
      <w:pPr>
        <w:spacing w:after="0" w:line="240" w:lineRule="auto"/>
        <w:rPr>
          <w:rFonts w:ascii="Arial" w:eastAsia="Arial" w:hAnsi="Arial" w:cs="Arial"/>
          <w:color w:val="D32465"/>
          <w:sz w:val="20"/>
          <w:szCs w:val="20"/>
        </w:rPr>
      </w:pPr>
      <w:r w:rsidRPr="005E5F88">
        <w:rPr>
          <w:rFonts w:ascii="Arial" w:eastAsia="Arial" w:hAnsi="Arial" w:cs="Arial"/>
          <w:color w:val="D32465"/>
          <w:sz w:val="20"/>
          <w:szCs w:val="20"/>
        </w:rPr>
        <w:t>[If</w:t>
      </w:r>
      <w:r w:rsidR="007C6190">
        <w:rPr>
          <w:rFonts w:ascii="Arial" w:eastAsia="Arial" w:hAnsi="Arial" w:cs="Arial"/>
          <w:color w:val="D32465"/>
          <w:sz w:val="20"/>
          <w:szCs w:val="20"/>
        </w:rPr>
        <w:t xml:space="preserve"> the </w:t>
      </w:r>
      <w:r w:rsidRPr="005E5F88">
        <w:rPr>
          <w:rFonts w:ascii="Arial" w:eastAsia="Arial" w:hAnsi="Arial" w:cs="Arial"/>
          <w:color w:val="D32465"/>
          <w:sz w:val="20"/>
          <w:szCs w:val="20"/>
        </w:rPr>
        <w:t>patient is not a candidate for D2/D3 dopamine agonist therapy, consider providing a summary of why. Consider including the following information</w:t>
      </w:r>
      <w:r w:rsidR="00E041EC">
        <w:rPr>
          <w:rFonts w:ascii="Arial" w:eastAsia="Arial" w:hAnsi="Arial" w:cs="Arial"/>
          <w:color w:val="D32465"/>
          <w:sz w:val="20"/>
          <w:szCs w:val="20"/>
        </w:rPr>
        <w:t>,</w:t>
      </w:r>
      <w:r w:rsidRPr="005E5F88">
        <w:rPr>
          <w:rFonts w:ascii="Arial" w:eastAsia="Arial" w:hAnsi="Arial" w:cs="Arial"/>
          <w:color w:val="D32465"/>
          <w:sz w:val="20"/>
          <w:szCs w:val="20"/>
        </w:rPr>
        <w:t xml:space="preserve"> such as adverse effects (impulse control disorder, daytime somnolence, hallucinations, psychosis, cognitive impairment, cardiac disease, peripheral edema), or any other clinician-specified issue.] </w:t>
      </w:r>
      <w:r w:rsidRPr="005E5F88">
        <w:rPr>
          <w:rFonts w:ascii="Arial" w:eastAsia="Arial" w:hAnsi="Arial" w:cs="Arial"/>
          <w:sz w:val="20"/>
          <w:szCs w:val="20"/>
        </w:rPr>
        <w:t>Per</w:t>
      </w:r>
      <w:r w:rsidR="007C6190">
        <w:rPr>
          <w:rFonts w:ascii="Arial" w:eastAsia="Arial" w:hAnsi="Arial" w:cs="Arial"/>
          <w:sz w:val="20"/>
          <w:szCs w:val="20"/>
        </w:rPr>
        <w:t xml:space="preserve"> the </w:t>
      </w:r>
      <w:r w:rsidRPr="005E5F88">
        <w:rPr>
          <w:rFonts w:ascii="Arial" w:eastAsia="Arial" w:hAnsi="Arial" w:cs="Arial"/>
          <w:sz w:val="20"/>
          <w:szCs w:val="20"/>
        </w:rPr>
        <w:t xml:space="preserve">American Academy of Neurology (AAN) </w:t>
      </w:r>
      <w:r w:rsidR="007C6190">
        <w:rPr>
          <w:rFonts w:ascii="Arial" w:eastAsia="Arial" w:hAnsi="Arial" w:cs="Arial"/>
          <w:sz w:val="20"/>
          <w:szCs w:val="20"/>
        </w:rPr>
        <w:t>g</w:t>
      </w:r>
      <w:r w:rsidRPr="005E5F88">
        <w:rPr>
          <w:rFonts w:ascii="Arial" w:eastAsia="Arial" w:hAnsi="Arial" w:cs="Arial"/>
          <w:sz w:val="20"/>
          <w:szCs w:val="20"/>
        </w:rPr>
        <w:t>uidelines, dopamine agonists require careful patient selection and ongoing monitoring for impulse control disorders, somnolence, and other class-related adverse effects.</w:t>
      </w:r>
      <w:r w:rsidR="00705781">
        <w:rPr>
          <w:rFonts w:ascii="Arial" w:eastAsia="Arial" w:hAnsi="Arial" w:cs="Arial"/>
          <w:sz w:val="20"/>
          <w:szCs w:val="20"/>
          <w:vertAlign w:val="superscript"/>
        </w:rPr>
        <w:t>4</w:t>
      </w:r>
      <w:r w:rsidRPr="005E5F88">
        <w:rPr>
          <w:rFonts w:ascii="Arial" w:eastAsia="Arial" w:hAnsi="Arial" w:cs="Arial"/>
          <w:sz w:val="20"/>
          <w:szCs w:val="20"/>
        </w:rPr>
        <w:t xml:space="preserve"> </w:t>
      </w:r>
    </w:p>
    <w:p w14:paraId="2EB109F4" w14:textId="77777777" w:rsidR="00D55558" w:rsidRPr="005E5F88" w:rsidRDefault="00D55558" w:rsidP="00D55558">
      <w:pPr>
        <w:spacing w:after="0" w:line="240" w:lineRule="auto"/>
        <w:rPr>
          <w:rFonts w:ascii="Arial" w:eastAsia="Arial" w:hAnsi="Arial" w:cs="Arial"/>
          <w:sz w:val="20"/>
          <w:szCs w:val="20"/>
        </w:rPr>
      </w:pPr>
    </w:p>
    <w:p w14:paraId="58D796FA" w14:textId="77777777" w:rsidR="00D55558" w:rsidRPr="005E5F88" w:rsidRDefault="00D55558" w:rsidP="00D55558">
      <w:pPr>
        <w:spacing w:after="0" w:line="240" w:lineRule="auto"/>
        <w:rPr>
          <w:rFonts w:ascii="Arial" w:eastAsia="Arial" w:hAnsi="Arial" w:cs="Arial"/>
          <w:b/>
          <w:bCs/>
          <w:sz w:val="20"/>
          <w:szCs w:val="20"/>
        </w:rPr>
      </w:pPr>
      <w:r w:rsidRPr="005E5F88">
        <w:rPr>
          <w:rFonts w:ascii="Arial" w:eastAsia="Arial" w:hAnsi="Arial" w:cs="Arial"/>
          <w:b/>
          <w:bCs/>
          <w:sz w:val="20"/>
          <w:szCs w:val="20"/>
        </w:rPr>
        <w:t>MAO-B Inhibitors:</w:t>
      </w:r>
    </w:p>
    <w:p w14:paraId="61C7DDA5" w14:textId="09CA5203" w:rsidR="00D55558" w:rsidRPr="005E5F88" w:rsidRDefault="00D55558" w:rsidP="00D55558">
      <w:pPr>
        <w:spacing w:after="0" w:line="240" w:lineRule="auto"/>
        <w:rPr>
          <w:rFonts w:ascii="Arial" w:eastAsia="Arial" w:hAnsi="Arial" w:cs="Arial"/>
          <w:color w:val="D32465"/>
          <w:sz w:val="20"/>
          <w:szCs w:val="20"/>
        </w:rPr>
      </w:pPr>
      <w:r w:rsidRPr="005E5F88">
        <w:rPr>
          <w:rFonts w:ascii="Arial" w:eastAsia="Arial" w:hAnsi="Arial" w:cs="Arial"/>
          <w:color w:val="D32465"/>
          <w:sz w:val="20"/>
          <w:szCs w:val="20"/>
        </w:rPr>
        <w:t>[If</w:t>
      </w:r>
      <w:r w:rsidR="007C6190">
        <w:rPr>
          <w:rFonts w:ascii="Arial" w:eastAsia="Arial" w:hAnsi="Arial" w:cs="Arial"/>
          <w:color w:val="D32465"/>
          <w:sz w:val="20"/>
          <w:szCs w:val="20"/>
        </w:rPr>
        <w:t xml:space="preserve"> the </w:t>
      </w:r>
      <w:r w:rsidRPr="005E5F88">
        <w:rPr>
          <w:rFonts w:ascii="Arial" w:eastAsia="Arial" w:hAnsi="Arial" w:cs="Arial"/>
          <w:color w:val="D32465"/>
          <w:sz w:val="20"/>
          <w:szCs w:val="20"/>
        </w:rPr>
        <w:t>patient is not a candidate for MAO-B inhibitors, provide a summary of why. Consider including information</w:t>
      </w:r>
      <w:r w:rsidR="00CE43E9">
        <w:rPr>
          <w:rFonts w:ascii="Arial" w:eastAsia="Arial" w:hAnsi="Arial" w:cs="Arial"/>
          <w:color w:val="D32465"/>
          <w:sz w:val="20"/>
          <w:szCs w:val="20"/>
        </w:rPr>
        <w:t>,</w:t>
      </w:r>
      <w:r w:rsidRPr="005E5F88">
        <w:rPr>
          <w:rFonts w:ascii="Arial" w:eastAsia="Arial" w:hAnsi="Arial" w:cs="Arial"/>
          <w:color w:val="D32465"/>
          <w:sz w:val="20"/>
          <w:szCs w:val="20"/>
        </w:rPr>
        <w:t xml:space="preserve"> such as prior inadequate trial, drug interaction, symptom severity, or any other clinician-specified contraindication.] </w:t>
      </w:r>
    </w:p>
    <w:p w14:paraId="4B8EE133" w14:textId="77777777" w:rsidR="00D55558" w:rsidRPr="005E5F88" w:rsidRDefault="00D55558" w:rsidP="00D55558">
      <w:pPr>
        <w:spacing w:after="0" w:line="240" w:lineRule="auto"/>
        <w:contextualSpacing/>
        <w:rPr>
          <w:rFonts w:ascii="Arial" w:eastAsia="Arial" w:hAnsi="Arial" w:cs="Arial"/>
          <w:b/>
          <w:sz w:val="20"/>
          <w:szCs w:val="20"/>
        </w:rPr>
      </w:pPr>
    </w:p>
    <w:p w14:paraId="43624EB3" w14:textId="77777777" w:rsidR="00D55558" w:rsidRPr="005E5F88" w:rsidRDefault="00D55558" w:rsidP="00D55558">
      <w:pPr>
        <w:spacing w:after="0" w:line="240" w:lineRule="auto"/>
        <w:contextualSpacing/>
        <w:rPr>
          <w:rFonts w:ascii="Arial" w:eastAsia="Arial" w:hAnsi="Arial" w:cs="Arial"/>
          <w:b/>
          <w:sz w:val="20"/>
          <w:szCs w:val="20"/>
        </w:rPr>
      </w:pPr>
      <w:r w:rsidRPr="005E5F88">
        <w:rPr>
          <w:rFonts w:ascii="Arial" w:eastAsia="Arial" w:hAnsi="Arial" w:cs="Arial"/>
          <w:b/>
          <w:sz w:val="20"/>
          <w:szCs w:val="20"/>
        </w:rPr>
        <w:t>CONCLUSION</w:t>
      </w:r>
    </w:p>
    <w:p w14:paraId="14CFCAC1" w14:textId="4A451B42" w:rsidR="005E5F88" w:rsidRDefault="00D55558" w:rsidP="00D55558">
      <w:pPr>
        <w:spacing w:after="0" w:line="240" w:lineRule="auto"/>
        <w:contextualSpacing/>
        <w:rPr>
          <w:rFonts w:ascii="Arial" w:eastAsia="Arial" w:hAnsi="Arial" w:cs="Arial"/>
          <w:sz w:val="20"/>
          <w:szCs w:val="20"/>
        </w:rPr>
      </w:pPr>
      <w:r w:rsidRPr="005E5F88">
        <w:rPr>
          <w:rFonts w:ascii="Arial" w:eastAsia="Arial" w:hAnsi="Arial" w:cs="Arial"/>
          <w:sz w:val="20"/>
          <w:szCs w:val="20"/>
        </w:rPr>
        <w:t xml:space="preserve">In my professional opinion, </w:t>
      </w:r>
      <w:r w:rsidR="00705781" w:rsidRPr="006E59F6">
        <w:rPr>
          <w:rFonts w:ascii="Arial" w:hAnsi="Arial" w:cs="Arial"/>
          <w:sz w:val="20"/>
          <w:szCs w:val="20"/>
        </w:rPr>
        <w:t>JUVMO</w:t>
      </w:r>
      <w:r w:rsidR="00705781" w:rsidRPr="006E59F6">
        <w:rPr>
          <w:rFonts w:ascii="Arial" w:hAnsi="Arial" w:cs="Arial"/>
          <w:sz w:val="20"/>
          <w:szCs w:val="20"/>
          <w:vertAlign w:val="superscript"/>
        </w:rPr>
        <w:t>TM</w:t>
      </w:r>
      <w:r w:rsidR="00705781" w:rsidRPr="006E59F6">
        <w:rPr>
          <w:rFonts w:ascii="Arial" w:hAnsi="Arial" w:cs="Arial"/>
          <w:sz w:val="20"/>
          <w:szCs w:val="20"/>
        </w:rPr>
        <w:t xml:space="preserve"> (</w:t>
      </w:r>
      <w:proofErr w:type="spellStart"/>
      <w:r w:rsidR="00705781" w:rsidRPr="006E59F6">
        <w:rPr>
          <w:rFonts w:ascii="Arial" w:hAnsi="Arial" w:cs="Arial"/>
          <w:sz w:val="20"/>
          <w:szCs w:val="20"/>
        </w:rPr>
        <w:t>tavapadon</w:t>
      </w:r>
      <w:proofErr w:type="spellEnd"/>
      <w:r w:rsidR="00705781" w:rsidRPr="006E59F6">
        <w:rPr>
          <w:rFonts w:ascii="Arial" w:hAnsi="Arial" w:cs="Arial"/>
          <w:sz w:val="20"/>
          <w:szCs w:val="20"/>
        </w:rPr>
        <w:t>)</w:t>
      </w:r>
      <w:r w:rsidR="00646D6A">
        <w:rPr>
          <w:rFonts w:ascii="Arial" w:hAnsi="Arial" w:cs="Arial"/>
          <w:sz w:val="20"/>
          <w:szCs w:val="20"/>
        </w:rPr>
        <w:t xml:space="preserve"> tablets</w:t>
      </w:r>
      <w:r w:rsidRPr="005E5F88">
        <w:rPr>
          <w:rFonts w:ascii="Arial" w:eastAsia="Arial" w:hAnsi="Arial" w:cs="Arial"/>
          <w:sz w:val="20"/>
          <w:szCs w:val="20"/>
        </w:rPr>
        <w:t xml:space="preserve"> </w:t>
      </w:r>
      <w:r w:rsidR="00646D6A">
        <w:rPr>
          <w:rFonts w:ascii="Arial" w:eastAsia="Arial" w:hAnsi="Arial" w:cs="Arial"/>
          <w:sz w:val="20"/>
          <w:szCs w:val="20"/>
        </w:rPr>
        <w:t>are</w:t>
      </w:r>
      <w:r w:rsidRPr="005E5F88">
        <w:rPr>
          <w:rFonts w:ascii="Arial" w:eastAsia="Arial" w:hAnsi="Arial" w:cs="Arial"/>
          <w:sz w:val="20"/>
          <w:szCs w:val="20"/>
        </w:rPr>
        <w:t xml:space="preserve"> medically necessary and is the appropriate treatment for my patient </w:t>
      </w:r>
      <w:proofErr w:type="gramStart"/>
      <w:r w:rsidRPr="005E5F88">
        <w:rPr>
          <w:rFonts w:ascii="Arial" w:eastAsia="Arial" w:hAnsi="Arial" w:cs="Arial"/>
          <w:sz w:val="20"/>
          <w:szCs w:val="20"/>
        </w:rPr>
        <w:t>at this time</w:t>
      </w:r>
      <w:proofErr w:type="gramEnd"/>
      <w:r w:rsidRPr="005E5F88">
        <w:rPr>
          <w:rFonts w:ascii="Arial" w:eastAsia="Arial" w:hAnsi="Arial" w:cs="Arial"/>
          <w:sz w:val="20"/>
          <w:szCs w:val="20"/>
        </w:rPr>
        <w:t xml:space="preserve">. The above medical justification, </w:t>
      </w:r>
      <w:r w:rsidRPr="005E5F88">
        <w:rPr>
          <w:rFonts w:ascii="Arial" w:eastAsia="Arial" w:hAnsi="Arial" w:cs="Arial"/>
          <w:color w:val="D32465"/>
          <w:sz w:val="20"/>
          <w:szCs w:val="20"/>
        </w:rPr>
        <w:t>[Patient’s Name]</w:t>
      </w:r>
      <w:r w:rsidRPr="0014532C">
        <w:rPr>
          <w:rFonts w:ascii="Arial" w:eastAsia="Arial" w:hAnsi="Arial" w:cs="Arial"/>
          <w:color w:val="000000" w:themeColor="text1"/>
          <w:sz w:val="20"/>
          <w:szCs w:val="20"/>
        </w:rPr>
        <w:t>’s</w:t>
      </w:r>
      <w:r w:rsidRPr="005E5F88">
        <w:rPr>
          <w:rFonts w:ascii="Arial" w:eastAsia="Arial" w:hAnsi="Arial" w:cs="Arial"/>
          <w:sz w:val="20"/>
          <w:szCs w:val="20"/>
        </w:rPr>
        <w:t xml:space="preserve"> diagnosis, and JUVMO should qualify for reimbursement under my patient’s benefit plan. Please don’t hesitate to contact me</w:t>
      </w:r>
      <w:r w:rsidRPr="005E5F88">
        <w:rPr>
          <w:rFonts w:ascii="Arial" w:eastAsia="Arial" w:hAnsi="Arial" w:cs="Arial"/>
          <w:color w:val="000000" w:themeColor="text1"/>
          <w:sz w:val="20"/>
          <w:szCs w:val="20"/>
        </w:rPr>
        <w:t xml:space="preserve"> at </w:t>
      </w:r>
      <w:r w:rsidRPr="005E5F88">
        <w:rPr>
          <w:rFonts w:ascii="Arial" w:eastAsia="Arial" w:hAnsi="Arial" w:cs="Arial"/>
          <w:color w:val="D32465"/>
          <w:sz w:val="20"/>
          <w:szCs w:val="20"/>
        </w:rPr>
        <w:t xml:space="preserve">[phone number] </w:t>
      </w:r>
      <w:r w:rsidRPr="005E5F88">
        <w:rPr>
          <w:rFonts w:ascii="Arial" w:eastAsia="Arial" w:hAnsi="Arial" w:cs="Arial"/>
          <w:color w:val="000000" w:themeColor="text1"/>
          <w:sz w:val="20"/>
          <w:szCs w:val="20"/>
        </w:rPr>
        <w:t xml:space="preserve">if you </w:t>
      </w:r>
      <w:r w:rsidRPr="005E5F88">
        <w:rPr>
          <w:rFonts w:ascii="Arial" w:eastAsia="Arial" w:hAnsi="Arial" w:cs="Arial"/>
          <w:sz w:val="20"/>
          <w:szCs w:val="20"/>
        </w:rPr>
        <w:t>have any further questions.</w:t>
      </w:r>
    </w:p>
    <w:p w14:paraId="57BED1BB" w14:textId="77777777" w:rsidR="007C6190" w:rsidRDefault="007C6190" w:rsidP="00D55558">
      <w:pPr>
        <w:spacing w:after="0" w:line="240" w:lineRule="auto"/>
        <w:contextualSpacing/>
        <w:rPr>
          <w:rFonts w:ascii="Arial" w:eastAsia="Arial" w:hAnsi="Arial" w:cs="Arial"/>
          <w:sz w:val="20"/>
          <w:szCs w:val="20"/>
        </w:rPr>
      </w:pPr>
    </w:p>
    <w:p w14:paraId="01D7E178" w14:textId="77777777" w:rsidR="007C6190" w:rsidRDefault="007C6190" w:rsidP="007C6190">
      <w:pPr>
        <w:spacing w:after="0" w:line="240" w:lineRule="auto"/>
        <w:rPr>
          <w:rFonts w:ascii="Arial" w:hAnsi="Arial" w:cs="Arial"/>
          <w:b/>
          <w:bCs/>
          <w:sz w:val="20"/>
          <w:szCs w:val="20"/>
        </w:rPr>
      </w:pPr>
    </w:p>
    <w:p w14:paraId="36FF5260" w14:textId="77777777" w:rsidR="007C6190" w:rsidRDefault="007C6190" w:rsidP="007C6190">
      <w:pPr>
        <w:spacing w:after="0" w:line="240" w:lineRule="auto"/>
        <w:rPr>
          <w:rFonts w:ascii="Arial" w:hAnsi="Arial" w:cs="Arial"/>
          <w:b/>
          <w:bCs/>
          <w:sz w:val="20"/>
          <w:szCs w:val="20"/>
        </w:rPr>
      </w:pPr>
    </w:p>
    <w:p w14:paraId="5B8065F1" w14:textId="77777777" w:rsidR="007C6190" w:rsidRDefault="007C6190" w:rsidP="007C6190">
      <w:pPr>
        <w:spacing w:after="0" w:line="240" w:lineRule="auto"/>
        <w:rPr>
          <w:rFonts w:ascii="Arial" w:hAnsi="Arial" w:cs="Arial"/>
          <w:b/>
          <w:bCs/>
          <w:sz w:val="20"/>
          <w:szCs w:val="20"/>
        </w:rPr>
      </w:pPr>
    </w:p>
    <w:p w14:paraId="42B85EE8" w14:textId="77777777" w:rsidR="007C6190" w:rsidRDefault="007C6190" w:rsidP="007C6190">
      <w:pPr>
        <w:spacing w:after="0" w:line="240" w:lineRule="auto"/>
        <w:rPr>
          <w:rFonts w:ascii="Arial" w:hAnsi="Arial" w:cs="Arial"/>
          <w:b/>
          <w:bCs/>
          <w:sz w:val="20"/>
          <w:szCs w:val="20"/>
        </w:rPr>
      </w:pPr>
    </w:p>
    <w:p w14:paraId="30471BEF" w14:textId="77777777" w:rsidR="007C6190" w:rsidRDefault="007C6190" w:rsidP="007C6190">
      <w:pPr>
        <w:spacing w:after="0" w:line="240" w:lineRule="auto"/>
        <w:rPr>
          <w:rFonts w:ascii="Arial" w:hAnsi="Arial" w:cs="Arial"/>
          <w:b/>
          <w:bCs/>
          <w:sz w:val="20"/>
          <w:szCs w:val="20"/>
        </w:rPr>
      </w:pPr>
    </w:p>
    <w:p w14:paraId="3E1B9FBA" w14:textId="77777777" w:rsidR="007C6190" w:rsidRDefault="007C6190" w:rsidP="007C6190">
      <w:pPr>
        <w:spacing w:after="0" w:line="240" w:lineRule="auto"/>
        <w:rPr>
          <w:rFonts w:ascii="Arial" w:hAnsi="Arial" w:cs="Arial"/>
          <w:b/>
          <w:bCs/>
          <w:sz w:val="20"/>
          <w:szCs w:val="20"/>
        </w:rPr>
      </w:pPr>
    </w:p>
    <w:p w14:paraId="4D599ADA" w14:textId="77777777" w:rsidR="007C6190" w:rsidRDefault="007C6190" w:rsidP="007C6190">
      <w:pPr>
        <w:spacing w:after="0" w:line="240" w:lineRule="auto"/>
        <w:rPr>
          <w:rFonts w:ascii="Arial" w:hAnsi="Arial" w:cs="Arial"/>
          <w:b/>
          <w:bCs/>
          <w:sz w:val="20"/>
          <w:szCs w:val="20"/>
        </w:rPr>
      </w:pPr>
    </w:p>
    <w:p w14:paraId="03813008" w14:textId="77777777" w:rsidR="007C6190" w:rsidRDefault="007C6190" w:rsidP="007C6190">
      <w:pPr>
        <w:spacing w:after="0" w:line="240" w:lineRule="auto"/>
        <w:rPr>
          <w:rFonts w:ascii="Arial" w:hAnsi="Arial" w:cs="Arial"/>
          <w:b/>
          <w:bCs/>
          <w:sz w:val="20"/>
          <w:szCs w:val="20"/>
        </w:rPr>
      </w:pPr>
    </w:p>
    <w:p w14:paraId="72473275" w14:textId="77777777" w:rsidR="007C6190" w:rsidRDefault="007C6190" w:rsidP="007C6190">
      <w:pPr>
        <w:spacing w:after="0" w:line="240" w:lineRule="auto"/>
        <w:rPr>
          <w:rFonts w:ascii="Arial" w:hAnsi="Arial" w:cs="Arial"/>
          <w:b/>
          <w:bCs/>
          <w:sz w:val="20"/>
          <w:szCs w:val="20"/>
        </w:rPr>
      </w:pPr>
    </w:p>
    <w:p w14:paraId="1640DFD1" w14:textId="77777777" w:rsidR="007C6190" w:rsidRDefault="007C6190" w:rsidP="007C6190">
      <w:pPr>
        <w:spacing w:after="0" w:line="240" w:lineRule="auto"/>
        <w:rPr>
          <w:rFonts w:ascii="Arial" w:hAnsi="Arial" w:cs="Arial"/>
          <w:b/>
          <w:bCs/>
          <w:sz w:val="20"/>
          <w:szCs w:val="20"/>
        </w:rPr>
      </w:pPr>
    </w:p>
    <w:p w14:paraId="430AF656" w14:textId="77777777" w:rsidR="007C6190" w:rsidRDefault="007C6190" w:rsidP="007C6190">
      <w:pPr>
        <w:spacing w:after="0" w:line="240" w:lineRule="auto"/>
        <w:rPr>
          <w:rFonts w:ascii="Arial" w:hAnsi="Arial" w:cs="Arial"/>
          <w:b/>
          <w:bCs/>
          <w:sz w:val="20"/>
          <w:szCs w:val="20"/>
        </w:rPr>
      </w:pPr>
    </w:p>
    <w:p w14:paraId="0D0F4B04" w14:textId="77777777" w:rsidR="007C6190" w:rsidRDefault="007C6190" w:rsidP="007C6190">
      <w:pPr>
        <w:spacing w:after="0" w:line="240" w:lineRule="auto"/>
        <w:rPr>
          <w:rFonts w:ascii="Arial" w:hAnsi="Arial" w:cs="Arial"/>
          <w:b/>
          <w:bCs/>
          <w:sz w:val="20"/>
          <w:szCs w:val="20"/>
        </w:rPr>
      </w:pPr>
    </w:p>
    <w:p w14:paraId="6A8845CB" w14:textId="77777777" w:rsidR="007C6190" w:rsidRDefault="007C6190" w:rsidP="007C6190">
      <w:pPr>
        <w:spacing w:after="0" w:line="240" w:lineRule="auto"/>
        <w:rPr>
          <w:rFonts w:ascii="Arial" w:hAnsi="Arial" w:cs="Arial"/>
          <w:b/>
          <w:bCs/>
          <w:sz w:val="20"/>
          <w:szCs w:val="20"/>
        </w:rPr>
      </w:pPr>
    </w:p>
    <w:p w14:paraId="228C98B5" w14:textId="77777777" w:rsidR="007C6190" w:rsidRDefault="007C6190" w:rsidP="007C6190">
      <w:pPr>
        <w:spacing w:after="0" w:line="240" w:lineRule="auto"/>
        <w:rPr>
          <w:rFonts w:ascii="Arial" w:hAnsi="Arial" w:cs="Arial"/>
          <w:b/>
          <w:bCs/>
          <w:sz w:val="20"/>
          <w:szCs w:val="20"/>
        </w:rPr>
      </w:pPr>
    </w:p>
    <w:p w14:paraId="394667E7" w14:textId="77777777" w:rsidR="007C6190" w:rsidRDefault="007C6190" w:rsidP="007C6190">
      <w:pPr>
        <w:spacing w:after="0" w:line="240" w:lineRule="auto"/>
        <w:rPr>
          <w:rFonts w:ascii="Arial" w:hAnsi="Arial" w:cs="Arial"/>
          <w:b/>
          <w:bCs/>
          <w:sz w:val="20"/>
          <w:szCs w:val="20"/>
        </w:rPr>
      </w:pPr>
    </w:p>
    <w:p w14:paraId="53C58E3E" w14:textId="77777777" w:rsidR="007C6190" w:rsidRDefault="007C6190" w:rsidP="007C6190">
      <w:pPr>
        <w:spacing w:after="0" w:line="240" w:lineRule="auto"/>
        <w:rPr>
          <w:rFonts w:ascii="Arial" w:hAnsi="Arial" w:cs="Arial"/>
          <w:b/>
          <w:bCs/>
          <w:sz w:val="20"/>
          <w:szCs w:val="20"/>
        </w:rPr>
      </w:pPr>
    </w:p>
    <w:p w14:paraId="4C25C254" w14:textId="77777777" w:rsidR="007C6190" w:rsidRDefault="007C6190" w:rsidP="007C6190">
      <w:pPr>
        <w:spacing w:after="0" w:line="240" w:lineRule="auto"/>
        <w:rPr>
          <w:rFonts w:ascii="Arial" w:hAnsi="Arial" w:cs="Arial"/>
          <w:b/>
          <w:bCs/>
          <w:sz w:val="20"/>
          <w:szCs w:val="20"/>
        </w:rPr>
      </w:pPr>
    </w:p>
    <w:p w14:paraId="23CE801A" w14:textId="77777777" w:rsidR="007C6190" w:rsidRDefault="007C6190" w:rsidP="007C6190">
      <w:pPr>
        <w:spacing w:after="0" w:line="240" w:lineRule="auto"/>
        <w:rPr>
          <w:rFonts w:ascii="Arial" w:hAnsi="Arial" w:cs="Arial"/>
          <w:b/>
          <w:bCs/>
          <w:sz w:val="20"/>
          <w:szCs w:val="20"/>
        </w:rPr>
      </w:pPr>
    </w:p>
    <w:p w14:paraId="7980BADC" w14:textId="77777777" w:rsidR="007C6190" w:rsidRDefault="007C6190" w:rsidP="007C6190">
      <w:pPr>
        <w:spacing w:after="0" w:line="240" w:lineRule="auto"/>
        <w:rPr>
          <w:rFonts w:ascii="Arial" w:hAnsi="Arial" w:cs="Arial"/>
          <w:b/>
          <w:bCs/>
          <w:sz w:val="20"/>
          <w:szCs w:val="20"/>
        </w:rPr>
      </w:pPr>
    </w:p>
    <w:p w14:paraId="007D7BE2" w14:textId="77777777" w:rsidR="007C6190" w:rsidRDefault="007C6190" w:rsidP="007C6190">
      <w:pPr>
        <w:spacing w:after="0" w:line="240" w:lineRule="auto"/>
        <w:rPr>
          <w:rFonts w:ascii="Arial" w:hAnsi="Arial" w:cs="Arial"/>
          <w:b/>
          <w:bCs/>
          <w:sz w:val="20"/>
          <w:szCs w:val="20"/>
        </w:rPr>
      </w:pPr>
    </w:p>
    <w:p w14:paraId="2E58B16B" w14:textId="77777777" w:rsidR="007C6190" w:rsidRDefault="007C6190" w:rsidP="007C6190">
      <w:pPr>
        <w:spacing w:after="0" w:line="240" w:lineRule="auto"/>
        <w:rPr>
          <w:rFonts w:ascii="Arial" w:hAnsi="Arial" w:cs="Arial"/>
          <w:b/>
          <w:bCs/>
          <w:sz w:val="20"/>
          <w:szCs w:val="20"/>
        </w:rPr>
      </w:pPr>
    </w:p>
    <w:p w14:paraId="6FE9A851" w14:textId="77777777" w:rsidR="00746199" w:rsidRDefault="00746199" w:rsidP="007C6190">
      <w:pPr>
        <w:spacing w:after="0" w:line="240" w:lineRule="auto"/>
        <w:rPr>
          <w:rFonts w:ascii="Arial" w:hAnsi="Arial" w:cs="Arial"/>
          <w:b/>
          <w:sz w:val="20"/>
          <w:szCs w:val="20"/>
        </w:rPr>
      </w:pPr>
    </w:p>
    <w:p w14:paraId="64632357" w14:textId="77777777" w:rsidR="00746199" w:rsidRDefault="00746199" w:rsidP="007C6190">
      <w:pPr>
        <w:spacing w:after="0" w:line="240" w:lineRule="auto"/>
        <w:rPr>
          <w:rFonts w:ascii="Arial" w:hAnsi="Arial" w:cs="Arial"/>
          <w:b/>
          <w:sz w:val="20"/>
          <w:szCs w:val="20"/>
        </w:rPr>
      </w:pPr>
    </w:p>
    <w:p w14:paraId="6C1B4B1E" w14:textId="77777777" w:rsidR="00746199" w:rsidRDefault="00746199" w:rsidP="007C6190">
      <w:pPr>
        <w:spacing w:after="0" w:line="240" w:lineRule="auto"/>
        <w:rPr>
          <w:rFonts w:ascii="Arial" w:hAnsi="Arial" w:cs="Arial"/>
          <w:b/>
          <w:sz w:val="20"/>
          <w:szCs w:val="20"/>
        </w:rPr>
      </w:pPr>
    </w:p>
    <w:p w14:paraId="028C25CE" w14:textId="77777777" w:rsidR="00746199" w:rsidRDefault="00746199" w:rsidP="007C6190">
      <w:pPr>
        <w:spacing w:after="0" w:line="240" w:lineRule="auto"/>
        <w:rPr>
          <w:rFonts w:ascii="Arial" w:hAnsi="Arial" w:cs="Arial"/>
          <w:b/>
          <w:sz w:val="20"/>
          <w:szCs w:val="20"/>
        </w:rPr>
      </w:pPr>
    </w:p>
    <w:p w14:paraId="03632C35" w14:textId="77777777" w:rsidR="00746199" w:rsidRDefault="00746199" w:rsidP="007C6190">
      <w:pPr>
        <w:spacing w:after="0" w:line="240" w:lineRule="auto"/>
        <w:rPr>
          <w:rFonts w:ascii="Arial" w:hAnsi="Arial" w:cs="Arial"/>
          <w:b/>
          <w:sz w:val="20"/>
          <w:szCs w:val="20"/>
        </w:rPr>
      </w:pPr>
    </w:p>
    <w:p w14:paraId="5C863A6E" w14:textId="77777777" w:rsidR="000D1A03" w:rsidRDefault="000D1A03" w:rsidP="007C6190">
      <w:pPr>
        <w:spacing w:after="0" w:line="240" w:lineRule="auto"/>
        <w:rPr>
          <w:rFonts w:ascii="Arial" w:hAnsi="Arial" w:cs="Arial"/>
          <w:b/>
          <w:sz w:val="20"/>
          <w:szCs w:val="20"/>
        </w:rPr>
      </w:pPr>
    </w:p>
    <w:p w14:paraId="0731E44F" w14:textId="77777777" w:rsidR="004402BF" w:rsidRDefault="004402BF" w:rsidP="007C6190">
      <w:pPr>
        <w:spacing w:after="0" w:line="240" w:lineRule="auto"/>
        <w:rPr>
          <w:rFonts w:ascii="Arial" w:hAnsi="Arial" w:cs="Arial"/>
          <w:b/>
          <w:sz w:val="20"/>
          <w:szCs w:val="20"/>
        </w:rPr>
      </w:pPr>
    </w:p>
    <w:p w14:paraId="2FFC6A62" w14:textId="77777777" w:rsidR="004402BF" w:rsidRDefault="004402BF" w:rsidP="007C6190">
      <w:pPr>
        <w:spacing w:after="0" w:line="240" w:lineRule="auto"/>
        <w:rPr>
          <w:rFonts w:ascii="Arial" w:hAnsi="Arial" w:cs="Arial"/>
          <w:b/>
          <w:sz w:val="20"/>
          <w:szCs w:val="20"/>
        </w:rPr>
      </w:pPr>
    </w:p>
    <w:p w14:paraId="78B7CF1B" w14:textId="5C6665DF" w:rsidR="007C6190" w:rsidRPr="005E5F88" w:rsidRDefault="007C6190" w:rsidP="007C6190">
      <w:pPr>
        <w:spacing w:after="0" w:line="240" w:lineRule="auto"/>
        <w:rPr>
          <w:rFonts w:ascii="Arial" w:hAnsi="Arial" w:cs="Arial"/>
          <w:b/>
          <w:sz w:val="20"/>
          <w:szCs w:val="20"/>
        </w:rPr>
      </w:pPr>
      <w:r w:rsidRPr="005E5F88">
        <w:rPr>
          <w:rFonts w:ascii="Arial" w:hAnsi="Arial" w:cs="Arial"/>
          <w:b/>
          <w:sz w:val="20"/>
          <w:szCs w:val="20"/>
        </w:rPr>
        <w:t xml:space="preserve">Please see Indication and Important Safety information on page </w:t>
      </w:r>
      <w:r>
        <w:rPr>
          <w:rFonts w:ascii="Arial" w:hAnsi="Arial" w:cs="Arial"/>
          <w:b/>
          <w:sz w:val="20"/>
          <w:szCs w:val="20"/>
        </w:rPr>
        <w:t>4</w:t>
      </w:r>
      <w:r w:rsidRPr="005E5F88">
        <w:rPr>
          <w:rFonts w:ascii="Arial" w:hAnsi="Arial" w:cs="Arial"/>
          <w:b/>
          <w:sz w:val="20"/>
          <w:szCs w:val="20"/>
        </w:rPr>
        <w:t>.</w:t>
      </w:r>
    </w:p>
    <w:p w14:paraId="04C05C2E" w14:textId="2628AD0A" w:rsidR="004402BF" w:rsidRPr="004402BF" w:rsidRDefault="007C6190" w:rsidP="007C6190">
      <w:pPr>
        <w:spacing w:after="0" w:line="240" w:lineRule="auto"/>
        <w:rPr>
          <w:rFonts w:ascii="Arial" w:hAnsi="Arial" w:cs="Arial"/>
          <w:b/>
          <w:sz w:val="20"/>
          <w:szCs w:val="20"/>
        </w:rPr>
      </w:pPr>
      <w:r w:rsidRPr="005E5F88">
        <w:rPr>
          <w:rFonts w:ascii="Arial" w:hAnsi="Arial" w:cs="Arial"/>
          <w:b/>
          <w:sz w:val="20"/>
          <w:szCs w:val="20"/>
        </w:rPr>
        <w:t xml:space="preserve">Please see accompanying full </w:t>
      </w:r>
      <w:hyperlink r:id="rId15" w:history="1">
        <w:r w:rsidRPr="005E5F88">
          <w:rPr>
            <w:rStyle w:val="Hyperlink"/>
            <w:rFonts w:ascii="Arial" w:hAnsi="Arial" w:cs="Arial"/>
            <w:b/>
            <w:sz w:val="20"/>
            <w:szCs w:val="20"/>
          </w:rPr>
          <w:t>Prescribing Information</w:t>
        </w:r>
      </w:hyperlink>
      <w:r w:rsidRPr="005E5F88">
        <w:rPr>
          <w:rFonts w:ascii="Arial" w:hAnsi="Arial" w:cs="Arial"/>
          <w:b/>
          <w:sz w:val="20"/>
          <w:szCs w:val="20"/>
        </w:rPr>
        <w:t xml:space="preserve"> or </w:t>
      </w:r>
      <w:r>
        <w:rPr>
          <w:rFonts w:ascii="Arial" w:hAnsi="Arial" w:cs="Arial"/>
          <w:b/>
          <w:sz w:val="20"/>
          <w:szCs w:val="20"/>
        </w:rPr>
        <w:t>visit</w:t>
      </w:r>
      <w:r w:rsidRPr="005E5F88">
        <w:rPr>
          <w:rFonts w:ascii="Arial" w:hAnsi="Arial" w:cs="Arial"/>
          <w:b/>
          <w:sz w:val="20"/>
          <w:szCs w:val="20"/>
        </w:rPr>
        <w:t xml:space="preserve"> </w:t>
      </w:r>
      <w:hyperlink r:id="rId16" w:history="1">
        <w:r w:rsidR="00AD34EA" w:rsidRPr="005E5F88">
          <w:rPr>
            <w:rStyle w:val="Hyperlink"/>
            <w:rFonts w:ascii="Arial" w:hAnsi="Arial" w:cs="Arial"/>
            <w:b/>
            <w:sz w:val="20"/>
            <w:szCs w:val="20"/>
          </w:rPr>
          <w:t>https://www.rxabbvie.com/pdf/juvmo_pi.pdf</w:t>
        </w:r>
      </w:hyperlink>
    </w:p>
    <w:p w14:paraId="7C668373" w14:textId="20A7F8B0" w:rsidR="007C6190" w:rsidRPr="005E5F88" w:rsidRDefault="007C6190" w:rsidP="007C6190">
      <w:pPr>
        <w:spacing w:after="0" w:line="240" w:lineRule="auto"/>
        <w:rPr>
          <w:rFonts w:ascii="Arial" w:hAnsi="Arial" w:cs="Arial"/>
          <w:b/>
          <w:bCs/>
          <w:sz w:val="20"/>
          <w:szCs w:val="20"/>
        </w:rPr>
      </w:pPr>
      <w:r w:rsidRPr="005E5F88">
        <w:rPr>
          <w:rFonts w:ascii="Arial" w:hAnsi="Arial" w:cs="Arial"/>
          <w:b/>
          <w:bCs/>
          <w:sz w:val="20"/>
          <w:szCs w:val="20"/>
        </w:rPr>
        <w:lastRenderedPageBreak/>
        <w:t>INDICATION AND IMPORTANT SAFETY INFORMATION FOR JUVMO™ (TAVAPADON)</w:t>
      </w:r>
    </w:p>
    <w:p w14:paraId="03CDC233" w14:textId="77777777" w:rsidR="007C6190" w:rsidRPr="005E5F88" w:rsidRDefault="007C6190" w:rsidP="007C6190">
      <w:pPr>
        <w:spacing w:after="0" w:line="240" w:lineRule="auto"/>
        <w:rPr>
          <w:rFonts w:ascii="Arial" w:hAnsi="Arial" w:cs="Arial"/>
          <w:b/>
          <w:bCs/>
          <w:sz w:val="20"/>
          <w:szCs w:val="20"/>
        </w:rPr>
      </w:pPr>
    </w:p>
    <w:p w14:paraId="079FD5E7" w14:textId="77777777" w:rsidR="007C6190" w:rsidRPr="00705781" w:rsidRDefault="007C6190" w:rsidP="007C6190">
      <w:pPr>
        <w:spacing w:after="0" w:line="240" w:lineRule="auto"/>
        <w:rPr>
          <w:rFonts w:ascii="Arial" w:hAnsi="Arial" w:cs="Arial"/>
          <w:b/>
          <w:bCs/>
          <w:sz w:val="20"/>
          <w:szCs w:val="20"/>
          <w:vertAlign w:val="superscript"/>
        </w:rPr>
      </w:pPr>
      <w:r w:rsidRPr="005E5F88">
        <w:rPr>
          <w:rFonts w:ascii="Arial" w:hAnsi="Arial" w:cs="Arial"/>
          <w:b/>
          <w:bCs/>
          <w:sz w:val="20"/>
          <w:szCs w:val="20"/>
        </w:rPr>
        <w:t>INDICATION</w:t>
      </w:r>
      <w:r>
        <w:rPr>
          <w:rFonts w:ascii="Arial" w:hAnsi="Arial" w:cs="Arial"/>
          <w:b/>
          <w:bCs/>
          <w:sz w:val="20"/>
          <w:szCs w:val="20"/>
          <w:vertAlign w:val="superscript"/>
        </w:rPr>
        <w:t>1</w:t>
      </w:r>
    </w:p>
    <w:p w14:paraId="19DDBB50" w14:textId="028B0AF7" w:rsidR="007C6190" w:rsidRPr="005E5F88" w:rsidRDefault="004402BF" w:rsidP="004402BF">
      <w:pPr>
        <w:adjustRightInd w:val="0"/>
        <w:snapToGrid w:val="0"/>
        <w:spacing w:after="120" w:line="240" w:lineRule="auto"/>
        <w:rPr>
          <w:rFonts w:ascii="Arial" w:hAnsi="Arial" w:cs="Arial"/>
          <w:sz w:val="20"/>
          <w:szCs w:val="20"/>
        </w:rPr>
      </w:pPr>
      <w:r>
        <w:rPr>
          <w:rFonts w:ascii="Arial" w:hAnsi="Arial" w:cs="Arial"/>
          <w:sz w:val="20"/>
          <w:szCs w:val="20"/>
        </w:rPr>
        <w:t>JUVMO is indicated for the treatment of Parkinson’s disease in adults</w:t>
      </w:r>
      <w:r>
        <w:rPr>
          <w:rFonts w:ascii="Arial" w:hAnsi="Arial" w:cs="Arial"/>
          <w:sz w:val="20"/>
          <w:szCs w:val="20"/>
        </w:rPr>
        <w:t>.</w:t>
      </w:r>
    </w:p>
    <w:p w14:paraId="6A67AEF9" w14:textId="77777777" w:rsidR="007C6190" w:rsidRPr="005E5F88" w:rsidRDefault="007C6190" w:rsidP="007C6190">
      <w:pPr>
        <w:spacing w:after="0" w:line="240" w:lineRule="auto"/>
        <w:rPr>
          <w:rFonts w:ascii="Arial" w:hAnsi="Arial" w:cs="Arial"/>
          <w:b/>
          <w:bCs/>
          <w:sz w:val="20"/>
          <w:szCs w:val="20"/>
        </w:rPr>
      </w:pPr>
    </w:p>
    <w:p w14:paraId="04AF6641" w14:textId="77777777" w:rsidR="004402BF" w:rsidRDefault="004402BF" w:rsidP="004402BF">
      <w:pPr>
        <w:spacing w:after="0" w:line="240" w:lineRule="auto"/>
        <w:rPr>
          <w:rFonts w:ascii="Arial" w:hAnsi="Arial" w:cs="Arial"/>
          <w:b/>
          <w:bCs/>
          <w:sz w:val="20"/>
          <w:szCs w:val="20"/>
        </w:rPr>
      </w:pPr>
      <w:r w:rsidRPr="00271EAD">
        <w:rPr>
          <w:rFonts w:ascii="Arial" w:hAnsi="Arial" w:cs="Arial"/>
          <w:b/>
          <w:bCs/>
          <w:sz w:val="20"/>
          <w:szCs w:val="20"/>
        </w:rPr>
        <w:t>IMPORTANT SAFETY INFORMATION</w:t>
      </w:r>
      <w:r>
        <w:rPr>
          <w:rFonts w:ascii="Arial" w:hAnsi="Arial" w:cs="Arial"/>
          <w:b/>
          <w:bCs/>
          <w:sz w:val="20"/>
          <w:szCs w:val="20"/>
          <w:vertAlign w:val="superscript"/>
        </w:rPr>
        <w:t>1</w:t>
      </w:r>
      <w:r w:rsidRPr="00271EAD">
        <w:rPr>
          <w:rFonts w:ascii="Arial" w:hAnsi="Arial" w:cs="Arial"/>
          <w:b/>
          <w:bCs/>
          <w:sz w:val="20"/>
          <w:szCs w:val="20"/>
        </w:rPr>
        <w:t xml:space="preserve"> </w:t>
      </w:r>
    </w:p>
    <w:p w14:paraId="0C58CEA9" w14:textId="31EF8508" w:rsidR="004402BF" w:rsidRDefault="004402BF" w:rsidP="00CA363F">
      <w:pPr>
        <w:adjustRightInd w:val="0"/>
        <w:snapToGrid w:val="0"/>
        <w:spacing w:after="0" w:line="240" w:lineRule="auto"/>
        <w:rPr>
          <w:rFonts w:ascii="Arial" w:eastAsia="Times New Roman" w:hAnsi="Arial" w:cs="Arial"/>
          <w:b/>
          <w:bCs/>
          <w:color w:val="000000" w:themeColor="text1"/>
          <w:sz w:val="20"/>
          <w:szCs w:val="20"/>
        </w:rPr>
      </w:pPr>
      <w:r w:rsidRPr="00E1317A">
        <w:rPr>
          <w:rFonts w:ascii="Arial" w:eastAsia="Times New Roman" w:hAnsi="Arial" w:cs="Arial"/>
          <w:b/>
          <w:bCs/>
          <w:color w:val="000000" w:themeColor="text1"/>
          <w:sz w:val="20"/>
          <w:szCs w:val="20"/>
        </w:rPr>
        <w:t>Warnings and Precautions</w:t>
      </w:r>
    </w:p>
    <w:p w14:paraId="39A06CAC" w14:textId="77777777" w:rsidR="00CA363F" w:rsidRDefault="00CA363F" w:rsidP="00CA363F">
      <w:pPr>
        <w:adjustRightInd w:val="0"/>
        <w:snapToGrid w:val="0"/>
        <w:spacing w:after="0" w:line="240" w:lineRule="auto"/>
        <w:rPr>
          <w:rFonts w:ascii="Arial" w:eastAsia="Times New Roman" w:hAnsi="Arial" w:cs="Arial"/>
          <w:b/>
          <w:bCs/>
          <w:color w:val="000000" w:themeColor="text1"/>
          <w:sz w:val="20"/>
          <w:szCs w:val="20"/>
        </w:rPr>
      </w:pPr>
    </w:p>
    <w:p w14:paraId="45FCE962" w14:textId="7236C13E" w:rsidR="004402BF" w:rsidRPr="007E0530" w:rsidRDefault="004402BF" w:rsidP="004402BF">
      <w:pPr>
        <w:adjustRightInd w:val="0"/>
        <w:snapToGrid w:val="0"/>
        <w:spacing w:after="120" w:line="240" w:lineRule="auto"/>
        <w:rPr>
          <w:rFonts w:ascii="Arial" w:hAnsi="Arial" w:cs="Arial"/>
          <w:color w:val="000000" w:themeColor="text1"/>
          <w:sz w:val="20"/>
          <w:szCs w:val="20"/>
        </w:rPr>
      </w:pPr>
      <w:r w:rsidRPr="00E1317A">
        <w:rPr>
          <w:rFonts w:ascii="Arial" w:hAnsi="Arial" w:cs="Arial"/>
          <w:b/>
          <w:bCs/>
          <w:color w:val="000000" w:themeColor="text1"/>
          <w:sz w:val="20"/>
          <w:szCs w:val="20"/>
        </w:rPr>
        <w:t xml:space="preserve">Hypotension/Orthostatic Hypotension: </w:t>
      </w:r>
      <w:r w:rsidRPr="00E1317A">
        <w:rPr>
          <w:rFonts w:ascii="Arial" w:hAnsi="Arial" w:cs="Arial"/>
          <w:color w:val="000000" w:themeColor="text1"/>
          <w:sz w:val="20"/>
          <w:szCs w:val="20"/>
        </w:rPr>
        <w:t>Patients with Parkinson’s disease (PD) may have an impaired capacity to respond to an orthostatic challenge. In clinical studies and clinical experience, dopaminergic medications appear to impair the systemic regulation of blood pressure, resulting in hypotension and/or orthostatic hypotension, especially during dose escalation. Patients with PD treated with JUVMO (</w:t>
      </w:r>
      <w:proofErr w:type="spellStart"/>
      <w:r w:rsidRPr="00E1317A">
        <w:rPr>
          <w:rFonts w:ascii="Arial" w:hAnsi="Arial" w:cs="Arial"/>
          <w:color w:val="000000" w:themeColor="text1"/>
          <w:sz w:val="20"/>
          <w:szCs w:val="20"/>
        </w:rPr>
        <w:t>tavapadon</w:t>
      </w:r>
      <w:proofErr w:type="spellEnd"/>
      <w:r w:rsidRPr="00E1317A">
        <w:rPr>
          <w:rFonts w:ascii="Arial" w:hAnsi="Arial" w:cs="Arial"/>
          <w:color w:val="000000" w:themeColor="text1"/>
          <w:sz w:val="20"/>
          <w:szCs w:val="20"/>
        </w:rPr>
        <w:t>) should be monitored for signs and symptoms of hypotension/orthostatic hypotension, especially during dose escalation, and should be informed of this risk.</w:t>
      </w:r>
    </w:p>
    <w:p w14:paraId="12923317" w14:textId="77777777" w:rsidR="004402BF" w:rsidRPr="007E0530" w:rsidRDefault="004402BF" w:rsidP="004402BF">
      <w:pPr>
        <w:adjustRightInd w:val="0"/>
        <w:snapToGrid w:val="0"/>
        <w:spacing w:after="120" w:line="240" w:lineRule="auto"/>
        <w:rPr>
          <w:rFonts w:ascii="Arial" w:eastAsia="Times New Roman" w:hAnsi="Arial" w:cs="Arial"/>
          <w:color w:val="000000" w:themeColor="text1"/>
          <w:sz w:val="20"/>
          <w:szCs w:val="20"/>
        </w:rPr>
      </w:pPr>
      <w:r w:rsidRPr="00E1317A">
        <w:rPr>
          <w:rFonts w:ascii="Arial" w:hAnsi="Arial" w:cs="Arial"/>
          <w:b/>
          <w:bCs/>
          <w:color w:val="000000" w:themeColor="text1"/>
          <w:sz w:val="20"/>
          <w:szCs w:val="20"/>
        </w:rPr>
        <w:t>Impulse Control/Compulsive Behaviors:</w:t>
      </w:r>
      <w:r w:rsidRPr="00E1317A">
        <w:rPr>
          <w:rFonts w:ascii="Arial" w:eastAsia="Times New Roman" w:hAnsi="Arial" w:cs="Arial"/>
          <w:b/>
          <w:bCs/>
          <w:color w:val="000000" w:themeColor="text1"/>
          <w:sz w:val="20"/>
          <w:szCs w:val="20"/>
        </w:rPr>
        <w:t xml:space="preserve"> </w:t>
      </w:r>
      <w:r w:rsidRPr="00E1317A">
        <w:rPr>
          <w:rFonts w:ascii="Arial" w:eastAsia="Times New Roman" w:hAnsi="Arial" w:cs="Arial"/>
          <w:color w:val="000000" w:themeColor="text1"/>
          <w:sz w:val="20"/>
          <w:szCs w:val="20"/>
        </w:rPr>
        <w:t>Patients may experience intense urges while on JUVMO. Because patients may not recognize these behaviors as abnormal, it is important for prescribers to ask patients or their caregivers specifically about the development of new or increased gambling urges, sexual urges, uncontrolled spending, binge or compulsive eating, or other urges while on JUVMO. Consider reducing the dose or discontinuing JUVMO if a patient develops such urges.</w:t>
      </w:r>
    </w:p>
    <w:p w14:paraId="0DBEAEB5" w14:textId="77777777" w:rsidR="004402BF" w:rsidRPr="00E1317A" w:rsidRDefault="004402BF" w:rsidP="004402BF">
      <w:pPr>
        <w:adjustRightInd w:val="0"/>
        <w:snapToGrid w:val="0"/>
        <w:spacing w:after="120" w:line="240" w:lineRule="auto"/>
        <w:rPr>
          <w:rFonts w:ascii="Arial" w:eastAsia="Times New Roman" w:hAnsi="Arial" w:cs="Arial"/>
          <w:b/>
          <w:bCs/>
          <w:color w:val="000000" w:themeColor="text1"/>
          <w:sz w:val="20"/>
          <w:szCs w:val="20"/>
        </w:rPr>
      </w:pPr>
      <w:r w:rsidRPr="00E1317A">
        <w:rPr>
          <w:rFonts w:ascii="Arial" w:hAnsi="Arial" w:cs="Arial"/>
          <w:b/>
          <w:bCs/>
          <w:color w:val="000000" w:themeColor="text1"/>
          <w:sz w:val="20"/>
          <w:szCs w:val="20"/>
        </w:rPr>
        <w:t>Hallucinations and Psychotic-like Behavior:</w:t>
      </w:r>
      <w:r w:rsidRPr="00E1317A">
        <w:rPr>
          <w:rFonts w:ascii="Arial" w:eastAsia="Times New Roman" w:hAnsi="Arial" w:cs="Arial"/>
          <w:b/>
          <w:bCs/>
          <w:color w:val="000000" w:themeColor="text1"/>
          <w:sz w:val="20"/>
          <w:szCs w:val="20"/>
        </w:rPr>
        <w:t xml:space="preserve"> </w:t>
      </w:r>
      <w:r w:rsidRPr="00E1317A">
        <w:rPr>
          <w:rFonts w:ascii="Arial" w:hAnsi="Arial" w:cs="Arial"/>
          <w:color w:val="000000" w:themeColor="text1"/>
          <w:sz w:val="20"/>
          <w:szCs w:val="20"/>
        </w:rPr>
        <w:t>Medications for the treatment of PD, including JUVMO, can have effects on thinking and behavior. Age appears to increase the risk of hallucinations in patients taking JUVMO. The risk of hallucination may be increased when JUVMO is co-administered with strong CYP3A inhibitors during the maintenance phase. Consider the risks and benefits prior to initiating treatment with JUVMO in patients with a major psychotic disorder because of the risk of exacerbating psychosis. Consider stopping JUVMO if hallucinations or psychotic-like behaviors occur.</w:t>
      </w:r>
    </w:p>
    <w:p w14:paraId="674115D1" w14:textId="77777777" w:rsidR="004402BF" w:rsidRPr="00E1317A" w:rsidRDefault="004402BF" w:rsidP="004402BF">
      <w:pPr>
        <w:adjustRightInd w:val="0"/>
        <w:snapToGrid w:val="0"/>
        <w:spacing w:after="120" w:line="240" w:lineRule="auto"/>
        <w:rPr>
          <w:rFonts w:ascii="Arial" w:eastAsia="Times New Roman" w:hAnsi="Arial" w:cs="Arial"/>
          <w:b/>
          <w:bCs/>
          <w:color w:val="000000" w:themeColor="text1"/>
          <w:sz w:val="20"/>
          <w:szCs w:val="20"/>
        </w:rPr>
      </w:pPr>
      <w:r w:rsidRPr="00E1317A">
        <w:rPr>
          <w:rFonts w:ascii="Arial" w:eastAsia="Times New Roman" w:hAnsi="Arial" w:cs="Arial"/>
          <w:b/>
          <w:bCs/>
          <w:color w:val="000000" w:themeColor="text1"/>
          <w:sz w:val="20"/>
          <w:szCs w:val="20"/>
        </w:rPr>
        <w:t xml:space="preserve">Dyskinesia: </w:t>
      </w:r>
      <w:r w:rsidRPr="00E1317A">
        <w:rPr>
          <w:rFonts w:ascii="Arial" w:eastAsia="Times New Roman" w:hAnsi="Arial" w:cs="Arial"/>
          <w:color w:val="000000" w:themeColor="text1"/>
          <w:sz w:val="20"/>
          <w:szCs w:val="20"/>
        </w:rPr>
        <w:t>JUVMO may cause or exacerbate pre-existing dyskinesia.</w:t>
      </w:r>
      <w:r w:rsidRPr="00E1317A">
        <w:rPr>
          <w:rFonts w:ascii="Arial" w:hAnsi="Arial" w:cs="Arial"/>
          <w:color w:val="000000" w:themeColor="text1"/>
          <w:sz w:val="20"/>
          <w:szCs w:val="20"/>
        </w:rPr>
        <w:t xml:space="preserve"> Consider decreasing the dosage of JUVMO or other dopaminergic medications if dyskinesia occurs.</w:t>
      </w:r>
    </w:p>
    <w:p w14:paraId="46EED861" w14:textId="77777777" w:rsidR="004402BF" w:rsidRPr="00E1317A" w:rsidRDefault="004402BF" w:rsidP="004402BF">
      <w:pPr>
        <w:adjustRightInd w:val="0"/>
        <w:snapToGrid w:val="0"/>
        <w:spacing w:after="60" w:line="240" w:lineRule="auto"/>
        <w:rPr>
          <w:rFonts w:ascii="Arial" w:eastAsia="Times New Roman" w:hAnsi="Arial" w:cs="Arial"/>
          <w:color w:val="000000" w:themeColor="text1"/>
          <w:sz w:val="20"/>
          <w:szCs w:val="20"/>
        </w:rPr>
      </w:pPr>
      <w:r w:rsidRPr="00E1317A">
        <w:rPr>
          <w:rFonts w:ascii="Arial" w:eastAsia="Times New Roman" w:hAnsi="Arial" w:cs="Arial"/>
          <w:b/>
          <w:bCs/>
          <w:color w:val="000000" w:themeColor="text1"/>
          <w:sz w:val="20"/>
          <w:szCs w:val="20"/>
        </w:rPr>
        <w:t>Adverse Reactions</w:t>
      </w:r>
      <w:r w:rsidRPr="00E1317A">
        <w:rPr>
          <w:rFonts w:ascii="Arial" w:eastAsia="Times New Roman" w:hAnsi="Arial" w:cs="Arial"/>
          <w:color w:val="000000" w:themeColor="text1"/>
          <w:sz w:val="20"/>
          <w:szCs w:val="20"/>
        </w:rPr>
        <w:t xml:space="preserve"> </w:t>
      </w:r>
    </w:p>
    <w:p w14:paraId="53EFD8D4" w14:textId="77777777" w:rsidR="004402BF" w:rsidRPr="00E1317A" w:rsidRDefault="004402BF" w:rsidP="004402BF">
      <w:pPr>
        <w:adjustRightInd w:val="0"/>
        <w:snapToGrid w:val="0"/>
        <w:spacing w:after="120" w:line="240" w:lineRule="auto"/>
        <w:rPr>
          <w:rFonts w:ascii="Arial" w:hAnsi="Arial" w:cs="Arial"/>
          <w:color w:val="000000" w:themeColor="text1"/>
          <w:sz w:val="20"/>
          <w:szCs w:val="20"/>
        </w:rPr>
      </w:pPr>
      <w:r w:rsidRPr="00E1317A">
        <w:rPr>
          <w:rFonts w:ascii="Arial" w:hAnsi="Arial" w:cs="Arial"/>
          <w:color w:val="000000" w:themeColor="text1"/>
          <w:sz w:val="20"/>
          <w:szCs w:val="20"/>
        </w:rPr>
        <w:t>The most common adverse reactions (≥5%) for JUVMO without levodopa were nausea, headache, dizziness, fatigue, dysgeusia, vomiting, dry mouth, and anxiety.</w:t>
      </w:r>
    </w:p>
    <w:p w14:paraId="335E23D1" w14:textId="77777777" w:rsidR="004402BF" w:rsidRPr="00E1317A" w:rsidRDefault="004402BF" w:rsidP="004402BF">
      <w:pPr>
        <w:adjustRightInd w:val="0"/>
        <w:snapToGrid w:val="0"/>
        <w:spacing w:after="120" w:line="240" w:lineRule="auto"/>
        <w:rPr>
          <w:rFonts w:ascii="Arial" w:hAnsi="Arial" w:cs="Arial"/>
          <w:color w:val="000000" w:themeColor="text1"/>
          <w:sz w:val="20"/>
          <w:szCs w:val="20"/>
        </w:rPr>
      </w:pPr>
      <w:r w:rsidRPr="00E1317A">
        <w:rPr>
          <w:rFonts w:ascii="Arial" w:hAnsi="Arial" w:cs="Arial"/>
          <w:color w:val="000000" w:themeColor="text1"/>
          <w:sz w:val="20"/>
          <w:szCs w:val="20"/>
        </w:rPr>
        <w:t>The most common adverse reactions (≥5%) for JUVMO with levodopa were nausea, dyskinesia, dizziness, headache, hallucinations, and orthostatic hypotension.</w:t>
      </w:r>
    </w:p>
    <w:p w14:paraId="3D90EADC" w14:textId="77777777" w:rsidR="004402BF" w:rsidRPr="00E1317A" w:rsidRDefault="004402BF" w:rsidP="004402BF">
      <w:pPr>
        <w:adjustRightInd w:val="0"/>
        <w:snapToGrid w:val="0"/>
        <w:spacing w:after="60" w:line="240" w:lineRule="auto"/>
        <w:rPr>
          <w:rFonts w:ascii="Arial" w:eastAsia="Times New Roman" w:hAnsi="Arial" w:cs="Arial"/>
          <w:color w:val="000000" w:themeColor="text1"/>
          <w:sz w:val="20"/>
          <w:szCs w:val="20"/>
        </w:rPr>
      </w:pPr>
      <w:r w:rsidRPr="00E1317A">
        <w:rPr>
          <w:rFonts w:ascii="Arial" w:eastAsia="Times New Roman" w:hAnsi="Arial" w:cs="Arial"/>
          <w:b/>
          <w:bCs/>
          <w:color w:val="000000" w:themeColor="text1"/>
          <w:sz w:val="20"/>
          <w:szCs w:val="20"/>
        </w:rPr>
        <w:t>Drug Interactions</w:t>
      </w:r>
      <w:r w:rsidRPr="00E1317A">
        <w:rPr>
          <w:rFonts w:ascii="Arial" w:eastAsia="Times New Roman" w:hAnsi="Arial" w:cs="Arial"/>
          <w:color w:val="000000" w:themeColor="text1"/>
          <w:sz w:val="20"/>
          <w:szCs w:val="20"/>
        </w:rPr>
        <w:t xml:space="preserve"> </w:t>
      </w:r>
    </w:p>
    <w:p w14:paraId="7B8EBCE8" w14:textId="77777777" w:rsidR="004402BF" w:rsidRPr="00E1317A" w:rsidRDefault="004402BF" w:rsidP="004402BF">
      <w:pPr>
        <w:adjustRightInd w:val="0"/>
        <w:snapToGrid w:val="0"/>
        <w:spacing w:after="120" w:line="240" w:lineRule="auto"/>
        <w:rPr>
          <w:rFonts w:ascii="Arial" w:eastAsia="Times New Roman" w:hAnsi="Arial" w:cs="Arial"/>
          <w:color w:val="000000" w:themeColor="text1"/>
          <w:sz w:val="20"/>
          <w:szCs w:val="20"/>
        </w:rPr>
      </w:pPr>
      <w:r w:rsidRPr="00E1317A">
        <w:rPr>
          <w:rFonts w:ascii="Arial" w:hAnsi="Arial" w:cs="Arial"/>
          <w:b/>
          <w:bCs/>
          <w:color w:val="000000" w:themeColor="text1"/>
          <w:sz w:val="20"/>
          <w:szCs w:val="20"/>
        </w:rPr>
        <w:t>Strong CYP3A Inducers:</w:t>
      </w:r>
      <w:r w:rsidRPr="00E1317A">
        <w:rPr>
          <w:rFonts w:ascii="Arial" w:hAnsi="Arial" w:cs="Arial"/>
          <w:color w:val="000000" w:themeColor="text1"/>
          <w:sz w:val="20"/>
          <w:szCs w:val="20"/>
        </w:rPr>
        <w:t xml:space="preserve"> Avoid use with JUVMO. </w:t>
      </w:r>
      <w:r w:rsidRPr="00E1317A">
        <w:rPr>
          <w:rFonts w:ascii="Arial" w:hAnsi="Arial" w:cs="Arial"/>
          <w:b/>
          <w:bCs/>
          <w:color w:val="000000" w:themeColor="text1"/>
          <w:sz w:val="20"/>
          <w:szCs w:val="20"/>
        </w:rPr>
        <w:t>Strong and moderate CYP3A inhibitors:</w:t>
      </w:r>
      <w:r w:rsidRPr="00E1317A">
        <w:rPr>
          <w:rFonts w:ascii="Arial" w:hAnsi="Arial" w:cs="Arial"/>
          <w:color w:val="000000" w:themeColor="text1"/>
          <w:sz w:val="20"/>
          <w:szCs w:val="20"/>
        </w:rPr>
        <w:t xml:space="preserve"> avoid use with JUVMO during titration; JUVMO dosage modification is recommended during maintenance. </w:t>
      </w:r>
      <w:r w:rsidRPr="00E1317A">
        <w:rPr>
          <w:rFonts w:ascii="Arial" w:hAnsi="Arial" w:cs="Arial"/>
          <w:b/>
          <w:bCs/>
          <w:color w:val="000000" w:themeColor="text1"/>
          <w:sz w:val="20"/>
          <w:szCs w:val="20"/>
        </w:rPr>
        <w:t>Moderate CYP3A Inducers:</w:t>
      </w:r>
      <w:r w:rsidRPr="00E1317A">
        <w:rPr>
          <w:rFonts w:ascii="Arial" w:hAnsi="Arial" w:cs="Arial"/>
          <w:color w:val="000000" w:themeColor="text1"/>
          <w:sz w:val="20"/>
          <w:szCs w:val="20"/>
        </w:rPr>
        <w:t xml:space="preserve"> JUVMO dosage modification is recommended during titration and maintenance. </w:t>
      </w:r>
      <w:r w:rsidRPr="00E1317A">
        <w:rPr>
          <w:rFonts w:ascii="Arial" w:hAnsi="Arial" w:cs="Arial"/>
          <w:b/>
          <w:bCs/>
          <w:color w:val="000000" w:themeColor="text1"/>
          <w:sz w:val="20"/>
          <w:szCs w:val="20"/>
        </w:rPr>
        <w:t>Consult the full Prescribing Information for JUVMO</w:t>
      </w:r>
      <w:r w:rsidRPr="00E1317A">
        <w:rPr>
          <w:rFonts w:ascii="Arial" w:hAnsi="Arial" w:cs="Arial"/>
          <w:color w:val="000000" w:themeColor="text1"/>
          <w:sz w:val="20"/>
          <w:szCs w:val="20"/>
        </w:rPr>
        <w:t xml:space="preserve"> for more information on drug interactions and recommended dosage modifications.</w:t>
      </w:r>
    </w:p>
    <w:p w14:paraId="2DF1F8F5" w14:textId="77777777" w:rsidR="004402BF" w:rsidRPr="00E1317A" w:rsidRDefault="004402BF" w:rsidP="004402BF">
      <w:pPr>
        <w:adjustRightInd w:val="0"/>
        <w:snapToGrid w:val="0"/>
        <w:spacing w:after="60" w:line="240" w:lineRule="auto"/>
        <w:rPr>
          <w:rFonts w:ascii="Arial" w:eastAsia="Times New Roman" w:hAnsi="Arial" w:cs="Arial"/>
          <w:color w:val="000000" w:themeColor="text1"/>
          <w:sz w:val="20"/>
          <w:szCs w:val="20"/>
        </w:rPr>
      </w:pPr>
      <w:r w:rsidRPr="00E1317A">
        <w:rPr>
          <w:rFonts w:ascii="Arial" w:eastAsia="Times New Roman" w:hAnsi="Arial" w:cs="Arial"/>
          <w:b/>
          <w:bCs/>
          <w:color w:val="000000" w:themeColor="text1"/>
          <w:sz w:val="20"/>
          <w:szCs w:val="20"/>
        </w:rPr>
        <w:t>Dosage Forms and Strengths</w:t>
      </w:r>
      <w:r w:rsidRPr="00E1317A">
        <w:rPr>
          <w:rFonts w:ascii="Arial" w:eastAsia="Times New Roman" w:hAnsi="Arial" w:cs="Arial"/>
          <w:color w:val="000000" w:themeColor="text1"/>
          <w:sz w:val="20"/>
          <w:szCs w:val="20"/>
        </w:rPr>
        <w:t xml:space="preserve"> </w:t>
      </w:r>
    </w:p>
    <w:p w14:paraId="36E89F67" w14:textId="77777777" w:rsidR="004402BF" w:rsidRPr="00E1317A" w:rsidRDefault="004402BF" w:rsidP="004402BF">
      <w:pPr>
        <w:adjustRightInd w:val="0"/>
        <w:snapToGrid w:val="0"/>
        <w:spacing w:after="120" w:line="240" w:lineRule="auto"/>
        <w:rPr>
          <w:rFonts w:ascii="Arial" w:hAnsi="Arial" w:cs="Arial"/>
          <w:color w:val="000000" w:themeColor="text1"/>
          <w:sz w:val="20"/>
          <w:szCs w:val="20"/>
        </w:rPr>
      </w:pPr>
      <w:r w:rsidRPr="00E1317A">
        <w:rPr>
          <w:rFonts w:ascii="Arial" w:hAnsi="Arial" w:cs="Arial"/>
          <w:color w:val="000000" w:themeColor="text1"/>
          <w:sz w:val="20"/>
          <w:szCs w:val="20"/>
        </w:rPr>
        <w:t>JUVMO is available as 5 mg, 10 mg, and 15 mg tablets, as well as 0.25 mg and 1 mg tablets contained in a Titration Pack.</w:t>
      </w:r>
    </w:p>
    <w:p w14:paraId="4061A0E7" w14:textId="77777777" w:rsidR="007C6190" w:rsidRDefault="007C6190" w:rsidP="00D55558">
      <w:pPr>
        <w:spacing w:after="0" w:line="240" w:lineRule="auto"/>
        <w:contextualSpacing/>
        <w:rPr>
          <w:rFonts w:ascii="Arial" w:eastAsia="Arial" w:hAnsi="Arial" w:cs="Arial"/>
          <w:sz w:val="20"/>
          <w:szCs w:val="20"/>
        </w:rPr>
      </w:pPr>
    </w:p>
    <w:p w14:paraId="5C484719" w14:textId="77777777" w:rsidR="004402BF" w:rsidRDefault="004402BF" w:rsidP="00D55558">
      <w:pPr>
        <w:spacing w:after="0" w:line="240" w:lineRule="auto"/>
        <w:contextualSpacing/>
        <w:rPr>
          <w:rFonts w:ascii="Arial" w:eastAsia="Arial" w:hAnsi="Arial" w:cs="Arial"/>
          <w:sz w:val="20"/>
          <w:szCs w:val="20"/>
        </w:rPr>
      </w:pPr>
    </w:p>
    <w:p w14:paraId="30FDA5E4" w14:textId="77777777" w:rsidR="004402BF" w:rsidRDefault="004402BF" w:rsidP="00D55558">
      <w:pPr>
        <w:spacing w:after="0" w:line="240" w:lineRule="auto"/>
        <w:contextualSpacing/>
        <w:rPr>
          <w:rFonts w:ascii="Arial" w:eastAsia="Arial" w:hAnsi="Arial" w:cs="Arial"/>
          <w:sz w:val="20"/>
          <w:szCs w:val="20"/>
        </w:rPr>
      </w:pPr>
    </w:p>
    <w:p w14:paraId="4840D005" w14:textId="77777777" w:rsidR="004402BF" w:rsidRDefault="004402BF" w:rsidP="00D55558">
      <w:pPr>
        <w:spacing w:after="0" w:line="240" w:lineRule="auto"/>
        <w:contextualSpacing/>
        <w:rPr>
          <w:rFonts w:ascii="Arial" w:eastAsia="Arial" w:hAnsi="Arial" w:cs="Arial"/>
          <w:sz w:val="20"/>
          <w:szCs w:val="20"/>
        </w:rPr>
      </w:pPr>
    </w:p>
    <w:p w14:paraId="39C6D21E" w14:textId="77777777" w:rsidR="004402BF" w:rsidRDefault="004402BF" w:rsidP="00D55558">
      <w:pPr>
        <w:spacing w:after="0" w:line="240" w:lineRule="auto"/>
        <w:contextualSpacing/>
        <w:rPr>
          <w:rFonts w:ascii="Arial" w:eastAsia="Arial" w:hAnsi="Arial" w:cs="Arial"/>
          <w:sz w:val="20"/>
          <w:szCs w:val="20"/>
        </w:rPr>
      </w:pPr>
    </w:p>
    <w:p w14:paraId="3BA270D0" w14:textId="77777777" w:rsidR="004402BF" w:rsidRDefault="004402BF" w:rsidP="00D55558">
      <w:pPr>
        <w:spacing w:after="0" w:line="240" w:lineRule="auto"/>
        <w:contextualSpacing/>
        <w:rPr>
          <w:rFonts w:ascii="Arial" w:eastAsia="Arial" w:hAnsi="Arial" w:cs="Arial"/>
          <w:sz w:val="20"/>
          <w:szCs w:val="20"/>
        </w:rPr>
      </w:pPr>
    </w:p>
    <w:p w14:paraId="1BA55538" w14:textId="77777777" w:rsidR="005E5F88" w:rsidRDefault="005E5F88" w:rsidP="00D55558">
      <w:pPr>
        <w:spacing w:after="0" w:line="240" w:lineRule="auto"/>
        <w:contextualSpacing/>
        <w:rPr>
          <w:rFonts w:ascii="Arial" w:eastAsia="Arial" w:hAnsi="Arial" w:cs="Arial"/>
          <w:sz w:val="20"/>
          <w:szCs w:val="20"/>
        </w:rPr>
      </w:pPr>
    </w:p>
    <w:p w14:paraId="39E61018" w14:textId="77777777" w:rsidR="007C6190" w:rsidRDefault="007C6190" w:rsidP="00D55558">
      <w:pPr>
        <w:spacing w:after="0" w:line="240" w:lineRule="auto"/>
        <w:contextualSpacing/>
        <w:rPr>
          <w:rFonts w:ascii="Arial" w:eastAsia="Arial" w:hAnsi="Arial" w:cs="Arial"/>
          <w:b/>
          <w:sz w:val="20"/>
          <w:szCs w:val="20"/>
        </w:rPr>
      </w:pPr>
    </w:p>
    <w:p w14:paraId="211B3262" w14:textId="77777777" w:rsidR="007C6190" w:rsidRDefault="007C6190" w:rsidP="00D55558">
      <w:pPr>
        <w:spacing w:after="0" w:line="240" w:lineRule="auto"/>
        <w:contextualSpacing/>
        <w:rPr>
          <w:rFonts w:ascii="Arial" w:eastAsia="Arial" w:hAnsi="Arial" w:cs="Arial"/>
          <w:b/>
          <w:sz w:val="20"/>
          <w:szCs w:val="20"/>
        </w:rPr>
      </w:pPr>
    </w:p>
    <w:p w14:paraId="64D0CBBF" w14:textId="77777777" w:rsidR="007C6190" w:rsidRDefault="007C6190" w:rsidP="00D55558">
      <w:pPr>
        <w:spacing w:after="0" w:line="240" w:lineRule="auto"/>
        <w:contextualSpacing/>
        <w:rPr>
          <w:rFonts w:ascii="Arial" w:eastAsia="Arial" w:hAnsi="Arial" w:cs="Arial"/>
          <w:b/>
          <w:sz w:val="20"/>
          <w:szCs w:val="20"/>
        </w:rPr>
      </w:pPr>
    </w:p>
    <w:p w14:paraId="66BF3A26" w14:textId="77777777" w:rsidR="007C6190" w:rsidRDefault="007C6190" w:rsidP="00D55558">
      <w:pPr>
        <w:spacing w:after="0" w:line="240" w:lineRule="auto"/>
        <w:contextualSpacing/>
        <w:rPr>
          <w:rFonts w:ascii="Arial" w:eastAsia="Arial" w:hAnsi="Arial" w:cs="Arial"/>
          <w:b/>
          <w:sz w:val="20"/>
          <w:szCs w:val="20"/>
        </w:rPr>
      </w:pPr>
    </w:p>
    <w:p w14:paraId="56C197D4" w14:textId="77777777" w:rsidR="007C6190" w:rsidRDefault="007C6190" w:rsidP="00D55558">
      <w:pPr>
        <w:spacing w:after="0" w:line="240" w:lineRule="auto"/>
        <w:contextualSpacing/>
        <w:rPr>
          <w:rFonts w:ascii="Arial" w:eastAsia="Arial" w:hAnsi="Arial" w:cs="Arial"/>
          <w:b/>
          <w:sz w:val="20"/>
          <w:szCs w:val="20"/>
        </w:rPr>
      </w:pPr>
    </w:p>
    <w:p w14:paraId="342CE25D" w14:textId="77777777" w:rsidR="00746199" w:rsidRDefault="00746199" w:rsidP="007C6190">
      <w:pPr>
        <w:spacing w:after="0" w:line="240" w:lineRule="auto"/>
        <w:rPr>
          <w:rFonts w:ascii="Arial" w:hAnsi="Arial" w:cs="Arial"/>
          <w:b/>
          <w:sz w:val="20"/>
          <w:szCs w:val="20"/>
        </w:rPr>
      </w:pPr>
    </w:p>
    <w:p w14:paraId="21B6F1E0" w14:textId="77777777" w:rsidR="00746199" w:rsidRDefault="00746199" w:rsidP="007C6190">
      <w:pPr>
        <w:spacing w:after="0" w:line="240" w:lineRule="auto"/>
        <w:rPr>
          <w:rFonts w:ascii="Arial" w:hAnsi="Arial" w:cs="Arial"/>
          <w:b/>
          <w:sz w:val="20"/>
          <w:szCs w:val="20"/>
        </w:rPr>
      </w:pPr>
    </w:p>
    <w:p w14:paraId="2A304669" w14:textId="77777777" w:rsidR="005274DD" w:rsidRDefault="005274DD" w:rsidP="00D55558">
      <w:pPr>
        <w:spacing w:after="0" w:line="240" w:lineRule="auto"/>
        <w:rPr>
          <w:rFonts w:ascii="Arial" w:hAnsi="Arial" w:cs="Arial"/>
          <w:b/>
          <w:sz w:val="20"/>
          <w:szCs w:val="20"/>
        </w:rPr>
      </w:pPr>
    </w:p>
    <w:p w14:paraId="2A5694BB" w14:textId="2C54964F" w:rsidR="004402BF" w:rsidRDefault="007C6190" w:rsidP="00D55558">
      <w:pPr>
        <w:spacing w:after="0" w:line="240" w:lineRule="auto"/>
        <w:rPr>
          <w:rFonts w:ascii="Arial" w:hAnsi="Arial" w:cs="Arial"/>
          <w:sz w:val="20"/>
          <w:szCs w:val="20"/>
        </w:rPr>
      </w:pPr>
      <w:r w:rsidRPr="005E5F88">
        <w:rPr>
          <w:rFonts w:ascii="Arial" w:hAnsi="Arial" w:cs="Arial"/>
          <w:b/>
          <w:sz w:val="20"/>
          <w:szCs w:val="20"/>
        </w:rPr>
        <w:t xml:space="preserve">Please see accompanying full </w:t>
      </w:r>
      <w:hyperlink r:id="rId17" w:history="1">
        <w:r w:rsidRPr="005E5F88">
          <w:rPr>
            <w:rStyle w:val="Hyperlink"/>
            <w:rFonts w:ascii="Arial" w:hAnsi="Arial" w:cs="Arial"/>
            <w:b/>
            <w:sz w:val="20"/>
            <w:szCs w:val="20"/>
          </w:rPr>
          <w:t>Prescribing Information</w:t>
        </w:r>
      </w:hyperlink>
      <w:r w:rsidRPr="005E5F88">
        <w:rPr>
          <w:rFonts w:ascii="Arial" w:hAnsi="Arial" w:cs="Arial"/>
          <w:b/>
          <w:sz w:val="20"/>
          <w:szCs w:val="20"/>
        </w:rPr>
        <w:t xml:space="preserve"> or </w:t>
      </w:r>
      <w:r>
        <w:rPr>
          <w:rFonts w:ascii="Arial" w:hAnsi="Arial" w:cs="Arial"/>
          <w:b/>
          <w:sz w:val="20"/>
          <w:szCs w:val="20"/>
        </w:rPr>
        <w:t>visit</w:t>
      </w:r>
      <w:r w:rsidR="00B31BCE">
        <w:rPr>
          <w:rFonts w:ascii="Arial" w:hAnsi="Arial" w:cs="Arial"/>
          <w:b/>
          <w:sz w:val="20"/>
          <w:szCs w:val="20"/>
        </w:rPr>
        <w:t xml:space="preserve"> </w:t>
      </w:r>
      <w:hyperlink r:id="rId18" w:history="1">
        <w:r w:rsidR="00AD34EA" w:rsidRPr="005E5F88">
          <w:rPr>
            <w:rStyle w:val="Hyperlink"/>
            <w:rFonts w:ascii="Arial" w:hAnsi="Arial" w:cs="Arial"/>
            <w:b/>
            <w:sz w:val="20"/>
            <w:szCs w:val="20"/>
          </w:rPr>
          <w:t>https://www.rxabbvie.com/pdf/juvmo_pi.pdf</w:t>
        </w:r>
      </w:hyperlink>
    </w:p>
    <w:p w14:paraId="0EDCA8C1" w14:textId="7535C1BE" w:rsidR="00D55558" w:rsidRPr="004402BF" w:rsidRDefault="00D55558" w:rsidP="00D55558">
      <w:pPr>
        <w:spacing w:after="0" w:line="240" w:lineRule="auto"/>
        <w:rPr>
          <w:rFonts w:ascii="Arial" w:hAnsi="Arial" w:cs="Arial"/>
          <w:sz w:val="20"/>
          <w:szCs w:val="20"/>
        </w:rPr>
      </w:pPr>
      <w:r w:rsidRPr="005E5F88">
        <w:rPr>
          <w:rFonts w:ascii="Arial" w:eastAsia="Arial" w:hAnsi="Arial" w:cs="Arial"/>
          <w:b/>
          <w:sz w:val="20"/>
          <w:szCs w:val="20"/>
        </w:rPr>
        <w:lastRenderedPageBreak/>
        <w:t>References:</w:t>
      </w:r>
    </w:p>
    <w:p w14:paraId="36E520D5" w14:textId="437E2941" w:rsidR="00705781" w:rsidRPr="00674342" w:rsidRDefault="00705781" w:rsidP="00705781">
      <w:pPr>
        <w:pStyle w:val="ListParagraph"/>
        <w:numPr>
          <w:ilvl w:val="0"/>
          <w:numId w:val="17"/>
        </w:numPr>
        <w:spacing w:after="0" w:line="240" w:lineRule="auto"/>
        <w:rPr>
          <w:rFonts w:ascii="Arial" w:hAnsi="Arial" w:cs="Arial"/>
          <w:sz w:val="20"/>
          <w:szCs w:val="20"/>
        </w:rPr>
      </w:pPr>
      <w:r w:rsidRPr="006E59F6">
        <w:rPr>
          <w:rFonts w:ascii="Arial" w:hAnsi="Arial" w:cs="Arial"/>
          <w:sz w:val="20"/>
          <w:szCs w:val="20"/>
        </w:rPr>
        <w:t>JUVMO (</w:t>
      </w:r>
      <w:proofErr w:type="spellStart"/>
      <w:r w:rsidRPr="006E59F6">
        <w:rPr>
          <w:rFonts w:ascii="Arial" w:hAnsi="Arial" w:cs="Arial"/>
          <w:sz w:val="20"/>
          <w:szCs w:val="20"/>
        </w:rPr>
        <w:t>tavapadon</w:t>
      </w:r>
      <w:proofErr w:type="spellEnd"/>
      <w:r w:rsidRPr="006E59F6">
        <w:rPr>
          <w:rFonts w:ascii="Arial" w:hAnsi="Arial" w:cs="Arial"/>
          <w:sz w:val="20"/>
          <w:szCs w:val="20"/>
        </w:rPr>
        <w:t>) Prescribing Information. AbbVie Inc.</w:t>
      </w:r>
    </w:p>
    <w:p w14:paraId="2923A37E" w14:textId="5F360831" w:rsidR="00EC39A1" w:rsidRPr="005E5F88" w:rsidRDefault="00EC39A1" w:rsidP="00EC39A1">
      <w:pPr>
        <w:pStyle w:val="unitytypography"/>
        <w:numPr>
          <w:ilvl w:val="0"/>
          <w:numId w:val="17"/>
        </w:numPr>
        <w:spacing w:before="0" w:beforeAutospacing="0" w:after="0" w:afterAutospacing="0"/>
        <w:rPr>
          <w:rFonts w:ascii="Arial" w:hAnsi="Arial" w:cs="Arial"/>
          <w:sz w:val="20"/>
          <w:szCs w:val="20"/>
        </w:rPr>
      </w:pPr>
      <w:r w:rsidRPr="005E5F88">
        <w:rPr>
          <w:rFonts w:ascii="Arial" w:hAnsi="Arial" w:cs="Arial"/>
          <w:sz w:val="20"/>
          <w:szCs w:val="20"/>
        </w:rPr>
        <w:t xml:space="preserve">Pahwa R, Moro E, </w:t>
      </w:r>
      <w:proofErr w:type="spellStart"/>
      <w:r w:rsidRPr="005E5F88">
        <w:rPr>
          <w:rFonts w:ascii="Arial" w:hAnsi="Arial" w:cs="Arial"/>
          <w:sz w:val="20"/>
          <w:szCs w:val="20"/>
        </w:rPr>
        <w:t>Espay</w:t>
      </w:r>
      <w:proofErr w:type="spellEnd"/>
      <w:r w:rsidRPr="005E5F88">
        <w:rPr>
          <w:rFonts w:ascii="Arial" w:hAnsi="Arial" w:cs="Arial"/>
          <w:sz w:val="20"/>
          <w:szCs w:val="20"/>
        </w:rPr>
        <w:t xml:space="preserve"> AJ, et al. </w:t>
      </w:r>
      <w:proofErr w:type="gramStart"/>
      <w:r w:rsidRPr="005E5F88">
        <w:rPr>
          <w:rFonts w:ascii="Arial" w:hAnsi="Arial" w:cs="Arial"/>
          <w:sz w:val="20"/>
          <w:szCs w:val="20"/>
        </w:rPr>
        <w:t>Fixed-dose</w:t>
      </w:r>
      <w:proofErr w:type="gramEnd"/>
      <w:r w:rsidRPr="005E5F88">
        <w:rPr>
          <w:rFonts w:ascii="Arial" w:hAnsi="Arial" w:cs="Arial"/>
          <w:sz w:val="20"/>
          <w:szCs w:val="20"/>
        </w:rPr>
        <w:t xml:space="preserve"> </w:t>
      </w:r>
      <w:proofErr w:type="spellStart"/>
      <w:r w:rsidRPr="005E5F88">
        <w:rPr>
          <w:rFonts w:ascii="Arial" w:hAnsi="Arial" w:cs="Arial"/>
          <w:sz w:val="20"/>
          <w:szCs w:val="20"/>
        </w:rPr>
        <w:t>tavapadon</w:t>
      </w:r>
      <w:proofErr w:type="spellEnd"/>
      <w:r w:rsidRPr="005E5F88">
        <w:rPr>
          <w:rFonts w:ascii="Arial" w:hAnsi="Arial" w:cs="Arial"/>
          <w:sz w:val="20"/>
          <w:szCs w:val="20"/>
        </w:rPr>
        <w:t xml:space="preserve"> for early Parkinson disease: a randomized clinical trial. </w:t>
      </w:r>
      <w:r w:rsidRPr="005E5F88">
        <w:rPr>
          <w:rStyle w:val="Emphasis"/>
          <w:rFonts w:ascii="Arial" w:hAnsi="Arial" w:cs="Arial"/>
          <w:sz w:val="20"/>
          <w:szCs w:val="20"/>
        </w:rPr>
        <w:t>JAMA Neurol.</w:t>
      </w:r>
      <w:r w:rsidRPr="005E5F88">
        <w:rPr>
          <w:rFonts w:ascii="Arial" w:hAnsi="Arial" w:cs="Arial"/>
          <w:sz w:val="20"/>
          <w:szCs w:val="20"/>
        </w:rPr>
        <w:t xml:space="preserve"> Published online March 20, 2026.</w:t>
      </w:r>
    </w:p>
    <w:p w14:paraId="1ACE22CC" w14:textId="1AED725F" w:rsidR="00EC39A1" w:rsidRPr="005E5F88" w:rsidRDefault="00EC39A1" w:rsidP="00EC39A1">
      <w:pPr>
        <w:pStyle w:val="unitytypography"/>
        <w:numPr>
          <w:ilvl w:val="0"/>
          <w:numId w:val="17"/>
        </w:numPr>
        <w:spacing w:before="0" w:beforeAutospacing="0" w:after="0" w:afterAutospacing="0"/>
        <w:rPr>
          <w:rFonts w:ascii="Arial" w:hAnsi="Arial" w:cs="Arial"/>
          <w:sz w:val="20"/>
          <w:szCs w:val="20"/>
        </w:rPr>
      </w:pPr>
      <w:r w:rsidRPr="005E5F88">
        <w:rPr>
          <w:rFonts w:ascii="Arial" w:hAnsi="Arial" w:cs="Arial"/>
          <w:sz w:val="20"/>
          <w:szCs w:val="20"/>
        </w:rPr>
        <w:t xml:space="preserve">Fernandez HH, Bhatia P, Cloud L, et al. Safety, tolerability, and efficacy of flexible-dose </w:t>
      </w:r>
      <w:proofErr w:type="spellStart"/>
      <w:r w:rsidRPr="005E5F88">
        <w:rPr>
          <w:rFonts w:ascii="Arial" w:hAnsi="Arial" w:cs="Arial"/>
          <w:sz w:val="20"/>
          <w:szCs w:val="20"/>
        </w:rPr>
        <w:t>tavapadon</w:t>
      </w:r>
      <w:proofErr w:type="spellEnd"/>
      <w:r w:rsidRPr="005E5F88">
        <w:rPr>
          <w:rFonts w:ascii="Arial" w:hAnsi="Arial" w:cs="Arial"/>
          <w:sz w:val="20"/>
          <w:szCs w:val="20"/>
        </w:rPr>
        <w:t xml:space="preserve"> for Parkinson’s disease (TEMPO-2): a phase 3, </w:t>
      </w:r>
      <w:proofErr w:type="spellStart"/>
      <w:r w:rsidRPr="005E5F88">
        <w:rPr>
          <w:rFonts w:ascii="Arial" w:hAnsi="Arial" w:cs="Arial"/>
          <w:sz w:val="20"/>
          <w:szCs w:val="20"/>
        </w:rPr>
        <w:t>randomised</w:t>
      </w:r>
      <w:proofErr w:type="spellEnd"/>
      <w:r w:rsidRPr="005E5F88">
        <w:rPr>
          <w:rFonts w:ascii="Arial" w:hAnsi="Arial" w:cs="Arial"/>
          <w:sz w:val="20"/>
          <w:szCs w:val="20"/>
        </w:rPr>
        <w:t xml:space="preserve">, placebo-controlled, double-blind trial. </w:t>
      </w:r>
      <w:r w:rsidRPr="005E5F88">
        <w:rPr>
          <w:rStyle w:val="Emphasis"/>
          <w:rFonts w:ascii="Arial" w:hAnsi="Arial" w:cs="Arial"/>
          <w:sz w:val="20"/>
          <w:szCs w:val="20"/>
        </w:rPr>
        <w:t>Lancet Neurol.</w:t>
      </w:r>
      <w:r w:rsidRPr="005E5F88">
        <w:rPr>
          <w:rFonts w:ascii="Arial" w:hAnsi="Arial" w:cs="Arial"/>
          <w:sz w:val="20"/>
          <w:szCs w:val="20"/>
        </w:rPr>
        <w:t xml:space="preserve"> </w:t>
      </w:r>
      <w:proofErr w:type="gramStart"/>
      <w:r w:rsidRPr="005E5F88">
        <w:rPr>
          <w:rFonts w:ascii="Arial" w:hAnsi="Arial" w:cs="Arial"/>
          <w:sz w:val="20"/>
          <w:szCs w:val="20"/>
        </w:rPr>
        <w:t>2026;25:721</w:t>
      </w:r>
      <w:proofErr w:type="gramEnd"/>
      <w:r w:rsidRPr="005E5F88">
        <w:rPr>
          <w:rFonts w:ascii="Arial" w:hAnsi="Arial" w:cs="Arial"/>
          <w:sz w:val="20"/>
          <w:szCs w:val="20"/>
        </w:rPr>
        <w:t>–730.</w:t>
      </w:r>
    </w:p>
    <w:p w14:paraId="11D960E5" w14:textId="3E16C249" w:rsidR="00D55558" w:rsidRPr="005E5F88" w:rsidRDefault="00D55558" w:rsidP="00D55558">
      <w:pPr>
        <w:numPr>
          <w:ilvl w:val="0"/>
          <w:numId w:val="17"/>
        </w:numPr>
        <w:spacing w:after="0" w:line="240" w:lineRule="auto"/>
        <w:rPr>
          <w:rFonts w:ascii="Arial" w:eastAsia="Arial" w:hAnsi="Arial" w:cs="Arial"/>
          <w:sz w:val="20"/>
          <w:szCs w:val="20"/>
        </w:rPr>
      </w:pPr>
      <w:r w:rsidRPr="005E5F88">
        <w:rPr>
          <w:rFonts w:ascii="Arial" w:hAnsi="Arial" w:cs="Arial"/>
          <w:bCs/>
          <w:sz w:val="20"/>
          <w:szCs w:val="20"/>
        </w:rPr>
        <w:t>American Academy of</w:t>
      </w:r>
      <w:r w:rsidRPr="005E5F88">
        <w:rPr>
          <w:rFonts w:ascii="Arial" w:hAnsi="Arial" w:cs="Arial"/>
          <w:sz w:val="20"/>
          <w:szCs w:val="20"/>
        </w:rPr>
        <w:t xml:space="preserve"> Neurology. Dopaminergic </w:t>
      </w:r>
      <w:r w:rsidR="00705781">
        <w:rPr>
          <w:rFonts w:ascii="Arial" w:hAnsi="Arial" w:cs="Arial"/>
          <w:sz w:val="20"/>
          <w:szCs w:val="20"/>
        </w:rPr>
        <w:t>t</w:t>
      </w:r>
      <w:r w:rsidRPr="005E5F88">
        <w:rPr>
          <w:rFonts w:ascii="Arial" w:hAnsi="Arial" w:cs="Arial"/>
          <w:sz w:val="20"/>
          <w:szCs w:val="20"/>
        </w:rPr>
        <w:t xml:space="preserve">herapy for </w:t>
      </w:r>
      <w:r w:rsidR="00705781">
        <w:rPr>
          <w:rFonts w:ascii="Arial" w:hAnsi="Arial" w:cs="Arial"/>
          <w:sz w:val="20"/>
          <w:szCs w:val="20"/>
        </w:rPr>
        <w:t>m</w:t>
      </w:r>
      <w:r w:rsidRPr="005E5F88">
        <w:rPr>
          <w:rFonts w:ascii="Arial" w:hAnsi="Arial" w:cs="Arial"/>
          <w:sz w:val="20"/>
          <w:szCs w:val="20"/>
        </w:rPr>
        <w:t xml:space="preserve">otor </w:t>
      </w:r>
      <w:r w:rsidR="00705781">
        <w:rPr>
          <w:rFonts w:ascii="Arial" w:hAnsi="Arial" w:cs="Arial"/>
          <w:sz w:val="20"/>
          <w:szCs w:val="20"/>
        </w:rPr>
        <w:t>s</w:t>
      </w:r>
      <w:r w:rsidRPr="005E5F88">
        <w:rPr>
          <w:rFonts w:ascii="Arial" w:hAnsi="Arial" w:cs="Arial"/>
          <w:sz w:val="20"/>
          <w:szCs w:val="20"/>
        </w:rPr>
        <w:t xml:space="preserve">ymptoms in </w:t>
      </w:r>
      <w:r w:rsidR="00705781">
        <w:rPr>
          <w:rFonts w:ascii="Arial" w:hAnsi="Arial" w:cs="Arial"/>
          <w:sz w:val="20"/>
          <w:szCs w:val="20"/>
        </w:rPr>
        <w:t>e</w:t>
      </w:r>
      <w:r w:rsidRPr="005E5F88">
        <w:rPr>
          <w:rFonts w:ascii="Arial" w:hAnsi="Arial" w:cs="Arial"/>
          <w:sz w:val="20"/>
          <w:szCs w:val="20"/>
        </w:rPr>
        <w:t xml:space="preserve">arly </w:t>
      </w:r>
      <w:proofErr w:type="spellStart"/>
      <w:r w:rsidR="00705781">
        <w:rPr>
          <w:rFonts w:ascii="Arial" w:hAnsi="Arial" w:cs="Arial"/>
          <w:sz w:val="20"/>
          <w:szCs w:val="20"/>
        </w:rPr>
        <w:t>p</w:t>
      </w:r>
      <w:r w:rsidRPr="005E5F88">
        <w:rPr>
          <w:rFonts w:ascii="Arial" w:hAnsi="Arial" w:cs="Arial"/>
          <w:sz w:val="20"/>
          <w:szCs w:val="20"/>
        </w:rPr>
        <w:t>arkinson</w:t>
      </w:r>
      <w:proofErr w:type="spellEnd"/>
      <w:r w:rsidRPr="005E5F88">
        <w:rPr>
          <w:rFonts w:ascii="Arial" w:hAnsi="Arial" w:cs="Arial"/>
          <w:sz w:val="20"/>
          <w:szCs w:val="20"/>
        </w:rPr>
        <w:t xml:space="preserve"> </w:t>
      </w:r>
      <w:r w:rsidR="00705781">
        <w:rPr>
          <w:rFonts w:ascii="Arial" w:hAnsi="Arial" w:cs="Arial"/>
          <w:sz w:val="20"/>
          <w:szCs w:val="20"/>
        </w:rPr>
        <w:t>d</w:t>
      </w:r>
      <w:r w:rsidRPr="005E5F88">
        <w:rPr>
          <w:rFonts w:ascii="Arial" w:hAnsi="Arial" w:cs="Arial"/>
          <w:sz w:val="20"/>
          <w:szCs w:val="20"/>
        </w:rPr>
        <w:t xml:space="preserve">isease </w:t>
      </w:r>
      <w:r w:rsidR="00705781">
        <w:rPr>
          <w:rFonts w:ascii="Arial" w:hAnsi="Arial" w:cs="Arial"/>
          <w:sz w:val="20"/>
          <w:szCs w:val="20"/>
        </w:rPr>
        <w:t>p</w:t>
      </w:r>
      <w:r w:rsidRPr="005E5F88">
        <w:rPr>
          <w:rFonts w:ascii="Arial" w:hAnsi="Arial" w:cs="Arial"/>
          <w:sz w:val="20"/>
          <w:szCs w:val="20"/>
        </w:rPr>
        <w:t xml:space="preserve">ractice </w:t>
      </w:r>
      <w:r w:rsidR="00705781">
        <w:rPr>
          <w:rFonts w:ascii="Arial" w:hAnsi="Arial" w:cs="Arial"/>
          <w:sz w:val="20"/>
          <w:szCs w:val="20"/>
        </w:rPr>
        <w:t>g</w:t>
      </w:r>
      <w:r w:rsidRPr="005E5F88">
        <w:rPr>
          <w:rFonts w:ascii="Arial" w:hAnsi="Arial" w:cs="Arial"/>
          <w:sz w:val="20"/>
          <w:szCs w:val="20"/>
        </w:rPr>
        <w:t xml:space="preserve">uideline </w:t>
      </w:r>
      <w:r w:rsidR="00705781">
        <w:rPr>
          <w:rFonts w:ascii="Arial" w:hAnsi="Arial" w:cs="Arial"/>
          <w:sz w:val="20"/>
          <w:szCs w:val="20"/>
        </w:rPr>
        <w:t>s</w:t>
      </w:r>
      <w:r w:rsidRPr="005E5F88">
        <w:rPr>
          <w:rFonts w:ascii="Arial" w:hAnsi="Arial" w:cs="Arial"/>
          <w:sz w:val="20"/>
          <w:szCs w:val="20"/>
        </w:rPr>
        <w:t xml:space="preserve">ummary. AAN. Published November 1, 2021. Accessed August 25, 2026. </w:t>
      </w:r>
      <w:hyperlink r:id="rId19" w:history="1">
        <w:r w:rsidRPr="005E5F88">
          <w:rPr>
            <w:rStyle w:val="Hyperlink"/>
            <w:rFonts w:ascii="Arial" w:hAnsi="Arial" w:cs="Arial"/>
            <w:sz w:val="20"/>
            <w:szCs w:val="20"/>
          </w:rPr>
          <w:t>https://www.aan.com/Guidelines/home/GuidelineDetail/1043</w:t>
        </w:r>
      </w:hyperlink>
      <w:r w:rsidRPr="005E5F88">
        <w:rPr>
          <w:rFonts w:ascii="Arial" w:hAnsi="Arial" w:cs="Arial"/>
          <w:sz w:val="20"/>
          <w:szCs w:val="20"/>
        </w:rPr>
        <w:t>.</w:t>
      </w:r>
    </w:p>
    <w:p w14:paraId="5B66DC46" w14:textId="77777777" w:rsidR="00D55558" w:rsidRPr="005E5F88" w:rsidRDefault="00D55558" w:rsidP="00D55558">
      <w:pPr>
        <w:spacing w:after="0" w:line="240" w:lineRule="auto"/>
        <w:rPr>
          <w:rFonts w:ascii="Arial" w:eastAsia="Arial" w:hAnsi="Arial" w:cs="Arial"/>
          <w:b/>
          <w:sz w:val="20"/>
          <w:szCs w:val="20"/>
        </w:rPr>
      </w:pPr>
    </w:p>
    <w:p w14:paraId="141D5448" w14:textId="77777777" w:rsidR="00D55558" w:rsidRPr="005E5F88" w:rsidRDefault="00D55558" w:rsidP="00D55558">
      <w:pPr>
        <w:spacing w:after="0" w:line="240" w:lineRule="auto"/>
        <w:rPr>
          <w:rFonts w:ascii="Arial" w:eastAsia="Arial" w:hAnsi="Arial" w:cs="Arial"/>
          <w:b/>
          <w:sz w:val="20"/>
          <w:szCs w:val="20"/>
        </w:rPr>
      </w:pPr>
      <w:r w:rsidRPr="005E5F88">
        <w:rPr>
          <w:rFonts w:ascii="Arial" w:eastAsia="Arial" w:hAnsi="Arial" w:cs="Arial"/>
          <w:b/>
          <w:sz w:val="20"/>
          <w:szCs w:val="20"/>
        </w:rPr>
        <w:t>Provider Certification:</w:t>
      </w:r>
    </w:p>
    <w:p w14:paraId="1D251C01" w14:textId="6B0F4003" w:rsidR="0014532C" w:rsidRDefault="00D55558" w:rsidP="00D55558">
      <w:pPr>
        <w:spacing w:after="0" w:line="240" w:lineRule="auto"/>
        <w:rPr>
          <w:rFonts w:ascii="Arial" w:eastAsia="Arial" w:hAnsi="Arial" w:cs="Arial"/>
          <w:sz w:val="20"/>
          <w:szCs w:val="20"/>
        </w:rPr>
      </w:pPr>
      <w:r w:rsidRPr="005E5F88">
        <w:rPr>
          <w:rFonts w:ascii="Arial" w:eastAsia="Arial" w:hAnsi="Arial" w:cs="Arial"/>
          <w:sz w:val="20"/>
          <w:szCs w:val="20"/>
        </w:rPr>
        <w:t>By signing and submitting this Letter of Medical Necessity, I certify that I am the treating healthcare provider for this patient and that the information contained in this Letter of Medical Necessity is true, accurate, and complete to the best of my knowledge and professional judgment. The opinions and medical conclusions expressed herein are my own and are based upon my evaluation, treatment, and knowledge of the patient's medical condition. I have reviewed and approved the contents of this letter and bear full responsibility for its accuracy and sufficiency in support of this request.</w:t>
      </w:r>
    </w:p>
    <w:p w14:paraId="7E46416D" w14:textId="77777777" w:rsidR="007C6190" w:rsidRPr="007C6190" w:rsidRDefault="007C6190" w:rsidP="00D55558">
      <w:pPr>
        <w:spacing w:after="0" w:line="240" w:lineRule="auto"/>
        <w:rPr>
          <w:rFonts w:ascii="Arial" w:eastAsia="Arial" w:hAnsi="Arial" w:cs="Arial"/>
          <w:sz w:val="20"/>
          <w:szCs w:val="20"/>
        </w:rPr>
      </w:pPr>
    </w:p>
    <w:p w14:paraId="31D791FA" w14:textId="4119FDA9" w:rsidR="00D55558" w:rsidRPr="005E5F88" w:rsidRDefault="00D55558" w:rsidP="00D55558">
      <w:pPr>
        <w:spacing w:after="0" w:line="240" w:lineRule="auto"/>
        <w:rPr>
          <w:rFonts w:ascii="Arial" w:eastAsia="Arial" w:hAnsi="Arial" w:cs="Arial"/>
          <w:b/>
          <w:sz w:val="20"/>
          <w:szCs w:val="20"/>
        </w:rPr>
      </w:pPr>
      <w:r w:rsidRPr="005E5F88">
        <w:rPr>
          <w:rFonts w:ascii="Arial" w:eastAsia="Arial" w:hAnsi="Arial" w:cs="Arial"/>
          <w:b/>
          <w:sz w:val="20"/>
          <w:szCs w:val="20"/>
        </w:rPr>
        <w:t>Sincerely,</w:t>
      </w:r>
    </w:p>
    <w:p w14:paraId="3607F5CB" w14:textId="4C341735" w:rsidR="00D55558" w:rsidRPr="005E5F88" w:rsidRDefault="00D55558" w:rsidP="00D55558">
      <w:pPr>
        <w:spacing w:after="0" w:line="240" w:lineRule="auto"/>
        <w:contextualSpacing/>
        <w:rPr>
          <w:rFonts w:ascii="Arial" w:eastAsia="Arial" w:hAnsi="Arial" w:cs="Arial"/>
          <w:color w:val="D32465"/>
          <w:sz w:val="20"/>
          <w:szCs w:val="20"/>
        </w:rPr>
      </w:pPr>
      <w:r w:rsidRPr="005E5F88">
        <w:rPr>
          <w:rFonts w:ascii="Arial" w:eastAsia="Arial" w:hAnsi="Arial" w:cs="Arial"/>
          <w:color w:val="D32465"/>
          <w:sz w:val="20"/>
          <w:szCs w:val="20"/>
        </w:rPr>
        <w:t>[HCP Name]</w:t>
      </w:r>
      <w:r w:rsidR="0045469D">
        <w:rPr>
          <w:rFonts w:ascii="Arial" w:eastAsia="Arial" w:hAnsi="Arial" w:cs="Arial"/>
          <w:color w:val="000000" w:themeColor="text1"/>
          <w:sz w:val="20"/>
          <w:szCs w:val="20"/>
        </w:rPr>
        <w:t>,</w:t>
      </w:r>
      <w:r w:rsidRPr="005E5F88">
        <w:rPr>
          <w:rFonts w:ascii="Arial" w:eastAsia="Arial" w:hAnsi="Arial" w:cs="Arial"/>
          <w:color w:val="D32465"/>
          <w:sz w:val="20"/>
          <w:szCs w:val="20"/>
        </w:rPr>
        <w:t xml:space="preserve"> [Specialty]</w:t>
      </w:r>
    </w:p>
    <w:p w14:paraId="6A6D3BA5" w14:textId="77777777" w:rsidR="00D55558" w:rsidRPr="005E5F88" w:rsidRDefault="00D55558" w:rsidP="00D55558">
      <w:pPr>
        <w:spacing w:after="0" w:line="240" w:lineRule="auto"/>
        <w:contextualSpacing/>
        <w:rPr>
          <w:rFonts w:ascii="Arial" w:eastAsia="Arial" w:hAnsi="Arial" w:cs="Arial"/>
          <w:color w:val="D32465"/>
          <w:sz w:val="20"/>
          <w:szCs w:val="20"/>
        </w:rPr>
      </w:pPr>
      <w:r w:rsidRPr="005E5F88">
        <w:rPr>
          <w:rFonts w:ascii="Arial" w:eastAsia="Arial" w:hAnsi="Arial" w:cs="Arial"/>
          <w:color w:val="D32465"/>
          <w:sz w:val="20"/>
          <w:szCs w:val="20"/>
        </w:rPr>
        <w:t>[Practice Name]</w:t>
      </w:r>
    </w:p>
    <w:p w14:paraId="7B960D0B" w14:textId="77777777" w:rsidR="00D55558" w:rsidRPr="005E5F88" w:rsidRDefault="00D55558" w:rsidP="00D55558">
      <w:pPr>
        <w:spacing w:after="0" w:line="240" w:lineRule="auto"/>
        <w:contextualSpacing/>
        <w:rPr>
          <w:rFonts w:ascii="Arial" w:eastAsia="Arial" w:hAnsi="Arial" w:cs="Arial"/>
          <w:color w:val="D32465"/>
          <w:sz w:val="20"/>
          <w:szCs w:val="20"/>
        </w:rPr>
      </w:pPr>
      <w:r w:rsidRPr="005E5F88">
        <w:rPr>
          <w:rFonts w:ascii="Arial" w:eastAsia="Arial" w:hAnsi="Arial" w:cs="Arial"/>
          <w:color w:val="D32465"/>
          <w:sz w:val="20"/>
          <w:szCs w:val="20"/>
        </w:rPr>
        <w:t>[NPI Number]</w:t>
      </w:r>
    </w:p>
    <w:p w14:paraId="467F529C" w14:textId="77777777" w:rsidR="00D55558" w:rsidRPr="005E5F88" w:rsidRDefault="00D55558" w:rsidP="00D55558">
      <w:pPr>
        <w:spacing w:after="0" w:line="240" w:lineRule="auto"/>
        <w:contextualSpacing/>
        <w:rPr>
          <w:rFonts w:ascii="Arial" w:eastAsia="Arial" w:hAnsi="Arial" w:cs="Arial"/>
          <w:color w:val="D32465"/>
          <w:sz w:val="20"/>
          <w:szCs w:val="20"/>
        </w:rPr>
      </w:pPr>
      <w:r w:rsidRPr="005E5F88">
        <w:rPr>
          <w:rFonts w:ascii="Arial" w:eastAsia="Arial" w:hAnsi="Arial" w:cs="Arial"/>
          <w:color w:val="D32465"/>
          <w:sz w:val="20"/>
          <w:szCs w:val="20"/>
        </w:rPr>
        <w:t>[Phone / Fax]</w:t>
      </w:r>
    </w:p>
    <w:p w14:paraId="60F95528" w14:textId="01DBE620" w:rsidR="00D55558" w:rsidRPr="005E5F88" w:rsidRDefault="00D55558" w:rsidP="00D55558">
      <w:pPr>
        <w:spacing w:after="0" w:line="240" w:lineRule="auto"/>
        <w:contextualSpacing/>
        <w:rPr>
          <w:rFonts w:ascii="Arial" w:eastAsia="Arial" w:hAnsi="Arial" w:cs="Arial"/>
          <w:color w:val="D32465"/>
          <w:sz w:val="20"/>
          <w:szCs w:val="20"/>
        </w:rPr>
      </w:pPr>
      <w:r w:rsidRPr="005E5F88">
        <w:rPr>
          <w:rFonts w:ascii="Arial" w:eastAsia="Arial" w:hAnsi="Arial" w:cs="Arial"/>
          <w:color w:val="D32465"/>
          <w:sz w:val="20"/>
          <w:szCs w:val="20"/>
        </w:rPr>
        <w:t>[Date]</w:t>
      </w:r>
    </w:p>
    <w:p w14:paraId="5844B76C" w14:textId="77777777" w:rsidR="00D55558" w:rsidRPr="005E5F88" w:rsidRDefault="00D55558" w:rsidP="00D55558">
      <w:pPr>
        <w:spacing w:after="0" w:line="240" w:lineRule="auto"/>
        <w:contextualSpacing/>
        <w:rPr>
          <w:rFonts w:ascii="Arial" w:hAnsi="Arial" w:cs="Arial"/>
          <w:color w:val="D32465"/>
          <w:sz w:val="20"/>
          <w:szCs w:val="20"/>
        </w:rPr>
      </w:pPr>
      <w:r w:rsidRPr="005E5F88">
        <w:rPr>
          <w:rFonts w:ascii="Arial" w:hAnsi="Arial" w:cs="Arial"/>
          <w:color w:val="D32465"/>
          <w:sz w:val="20"/>
          <w:szCs w:val="20"/>
        </w:rPr>
        <w:t>[Include enclosures as appropriate: excerpt(s) from patient's medical record, relevant treatment guidelines, JUVMO Prescribing Information]</w:t>
      </w:r>
    </w:p>
    <w:p w14:paraId="34F626F1" w14:textId="77777777" w:rsidR="005E5F88" w:rsidRDefault="005E5F88" w:rsidP="00D55558">
      <w:pPr>
        <w:spacing w:after="0" w:line="240" w:lineRule="auto"/>
        <w:rPr>
          <w:rFonts w:ascii="Arial" w:hAnsi="Arial" w:cs="Arial"/>
          <w:sz w:val="20"/>
          <w:szCs w:val="20"/>
        </w:rPr>
      </w:pPr>
    </w:p>
    <w:p w14:paraId="4B823172" w14:textId="6F1E4977" w:rsidR="00B46CAC" w:rsidRPr="005E5F88" w:rsidRDefault="00B46CAC" w:rsidP="00B46CAC">
      <w:pPr>
        <w:spacing w:after="0" w:line="240" w:lineRule="auto"/>
        <w:rPr>
          <w:rFonts w:ascii="Arial" w:hAnsi="Arial" w:cs="Arial"/>
          <w:b/>
          <w:sz w:val="20"/>
          <w:szCs w:val="20"/>
        </w:rPr>
      </w:pPr>
      <w:r w:rsidRPr="005E5F88">
        <w:rPr>
          <w:rFonts w:ascii="Arial" w:hAnsi="Arial" w:cs="Arial"/>
          <w:b/>
          <w:sz w:val="20"/>
          <w:szCs w:val="20"/>
        </w:rPr>
        <w:t xml:space="preserve">Please see Indication and Important Safety information on page </w:t>
      </w:r>
      <w:r w:rsidR="007C6190">
        <w:rPr>
          <w:rFonts w:ascii="Arial" w:hAnsi="Arial" w:cs="Arial"/>
          <w:b/>
          <w:sz w:val="20"/>
          <w:szCs w:val="20"/>
        </w:rPr>
        <w:t>4</w:t>
      </w:r>
      <w:r w:rsidRPr="005E5F88">
        <w:rPr>
          <w:rFonts w:ascii="Arial" w:hAnsi="Arial" w:cs="Arial"/>
          <w:b/>
          <w:sz w:val="20"/>
          <w:szCs w:val="20"/>
        </w:rPr>
        <w:t>.</w:t>
      </w:r>
    </w:p>
    <w:p w14:paraId="5CAFC46B" w14:textId="3976501B" w:rsidR="00B46CAC" w:rsidRPr="005E5F88" w:rsidRDefault="00B46CAC" w:rsidP="00B46CAC">
      <w:pPr>
        <w:spacing w:after="0" w:line="240" w:lineRule="auto"/>
        <w:rPr>
          <w:rFonts w:ascii="Arial" w:hAnsi="Arial" w:cs="Arial"/>
          <w:sz w:val="20"/>
          <w:szCs w:val="20"/>
        </w:rPr>
      </w:pPr>
      <w:r w:rsidRPr="005E5F88">
        <w:rPr>
          <w:rFonts w:ascii="Arial" w:hAnsi="Arial" w:cs="Arial"/>
          <w:b/>
          <w:sz w:val="20"/>
          <w:szCs w:val="20"/>
        </w:rPr>
        <w:t xml:space="preserve">Please see accompanying full </w:t>
      </w:r>
      <w:hyperlink r:id="rId20" w:history="1">
        <w:r w:rsidRPr="005E5F88">
          <w:rPr>
            <w:rStyle w:val="Hyperlink"/>
            <w:rFonts w:ascii="Arial" w:hAnsi="Arial" w:cs="Arial"/>
            <w:b/>
            <w:sz w:val="20"/>
            <w:szCs w:val="20"/>
          </w:rPr>
          <w:t>Prescribing Information</w:t>
        </w:r>
      </w:hyperlink>
      <w:r w:rsidRPr="005E5F88">
        <w:rPr>
          <w:rFonts w:ascii="Arial" w:hAnsi="Arial" w:cs="Arial"/>
          <w:b/>
          <w:sz w:val="20"/>
          <w:szCs w:val="20"/>
        </w:rPr>
        <w:t xml:space="preserve"> or </w:t>
      </w:r>
      <w:r>
        <w:rPr>
          <w:rFonts w:ascii="Arial" w:hAnsi="Arial" w:cs="Arial"/>
          <w:b/>
          <w:sz w:val="20"/>
          <w:szCs w:val="20"/>
        </w:rPr>
        <w:t>visit</w:t>
      </w:r>
      <w:r w:rsidRPr="005E5F88">
        <w:rPr>
          <w:rFonts w:ascii="Arial" w:hAnsi="Arial" w:cs="Arial"/>
          <w:b/>
          <w:sz w:val="20"/>
          <w:szCs w:val="20"/>
        </w:rPr>
        <w:t xml:space="preserve"> </w:t>
      </w:r>
      <w:hyperlink r:id="rId21" w:history="1">
        <w:r w:rsidR="00AD34EA" w:rsidRPr="005E5F88">
          <w:rPr>
            <w:rStyle w:val="Hyperlink"/>
            <w:rFonts w:ascii="Arial" w:hAnsi="Arial" w:cs="Arial"/>
            <w:b/>
            <w:sz w:val="20"/>
            <w:szCs w:val="20"/>
          </w:rPr>
          <w:t>https://www.rxabbvie.com/pdf/juvmo_pi.pdf</w:t>
        </w:r>
      </w:hyperlink>
    </w:p>
    <w:p w14:paraId="23616D21" w14:textId="77777777" w:rsidR="005E5F88" w:rsidRDefault="005E5F88" w:rsidP="00D55558">
      <w:pPr>
        <w:spacing w:after="0" w:line="240" w:lineRule="auto"/>
        <w:rPr>
          <w:rFonts w:ascii="Arial" w:eastAsia="Arial" w:hAnsi="Arial" w:cs="Arial"/>
          <w:sz w:val="20"/>
          <w:szCs w:val="20"/>
        </w:rPr>
      </w:pPr>
    </w:p>
    <w:p w14:paraId="1989AF8C" w14:textId="77777777" w:rsidR="005E5F88" w:rsidRDefault="005E5F88" w:rsidP="00D55558">
      <w:pPr>
        <w:spacing w:after="0" w:line="240" w:lineRule="auto"/>
        <w:rPr>
          <w:rFonts w:ascii="Arial" w:eastAsia="Arial" w:hAnsi="Arial" w:cs="Arial"/>
          <w:sz w:val="20"/>
          <w:szCs w:val="20"/>
        </w:rPr>
      </w:pPr>
    </w:p>
    <w:p w14:paraId="565F7A4E" w14:textId="6BA44F78" w:rsidR="00D55558" w:rsidRPr="005E5F88" w:rsidRDefault="00D55558" w:rsidP="00D55558">
      <w:pPr>
        <w:spacing w:after="0" w:line="240" w:lineRule="auto"/>
        <w:rPr>
          <w:rFonts w:ascii="Arial" w:eastAsia="Arial" w:hAnsi="Arial" w:cs="Arial"/>
          <w:sz w:val="20"/>
          <w:szCs w:val="20"/>
        </w:rPr>
      </w:pPr>
      <w:r w:rsidRPr="005E5F88">
        <w:rPr>
          <w:rFonts w:ascii="Arial" w:eastAsia="Arial" w:hAnsi="Arial" w:cs="Arial"/>
          <w:sz w:val="20"/>
          <w:szCs w:val="20"/>
        </w:rPr>
        <w:t>© 2026 AbbVie. All rights reserved.</w:t>
      </w:r>
    </w:p>
    <w:p w14:paraId="27E3ED2F" w14:textId="77777777" w:rsidR="00D55558" w:rsidRPr="005E5F88" w:rsidRDefault="00D55558" w:rsidP="00D55558">
      <w:pPr>
        <w:spacing w:after="0" w:line="240" w:lineRule="auto"/>
        <w:rPr>
          <w:rFonts w:ascii="Arial" w:eastAsia="Arial" w:hAnsi="Arial" w:cs="Arial"/>
          <w:sz w:val="20"/>
          <w:szCs w:val="20"/>
        </w:rPr>
      </w:pPr>
      <w:r w:rsidRPr="005E5F88">
        <w:rPr>
          <w:rFonts w:ascii="Arial" w:eastAsia="Arial" w:hAnsi="Arial" w:cs="Arial"/>
          <w:sz w:val="20"/>
          <w:szCs w:val="20"/>
        </w:rPr>
        <w:t xml:space="preserve">JUVMO and its design are trademarks of </w:t>
      </w:r>
      <w:proofErr w:type="spellStart"/>
      <w:r w:rsidRPr="005E5F88">
        <w:rPr>
          <w:rFonts w:ascii="Arial" w:eastAsia="Arial" w:hAnsi="Arial" w:cs="Arial"/>
          <w:sz w:val="20"/>
          <w:szCs w:val="20"/>
        </w:rPr>
        <w:t>Cerevel</w:t>
      </w:r>
      <w:proofErr w:type="spellEnd"/>
      <w:r w:rsidRPr="005E5F88">
        <w:rPr>
          <w:rFonts w:ascii="Arial" w:eastAsia="Arial" w:hAnsi="Arial" w:cs="Arial"/>
          <w:sz w:val="20"/>
          <w:szCs w:val="20"/>
        </w:rPr>
        <w:t xml:space="preserve"> Therapeutics, LLC, an AbbVie company. </w:t>
      </w:r>
    </w:p>
    <w:p w14:paraId="0FD2951F" w14:textId="1E30E0C4" w:rsidR="00BA6045" w:rsidRPr="005E5F88" w:rsidRDefault="00D55558" w:rsidP="000E5EA1">
      <w:pPr>
        <w:spacing w:after="0" w:line="240" w:lineRule="auto"/>
        <w:rPr>
          <w:rFonts w:ascii="Arial" w:eastAsia="Arial" w:hAnsi="Arial" w:cs="Arial"/>
          <w:sz w:val="20"/>
          <w:szCs w:val="20"/>
        </w:rPr>
      </w:pPr>
      <w:r w:rsidRPr="005E5F88">
        <w:rPr>
          <w:rFonts w:ascii="Arial" w:eastAsia="Arial" w:hAnsi="Arial" w:cs="Arial"/>
          <w:sz w:val="20"/>
          <w:szCs w:val="20"/>
        </w:rPr>
        <w:t xml:space="preserve">US-TAV-260156 </w:t>
      </w:r>
    </w:p>
    <w:sectPr w:rsidR="00BA6045" w:rsidRPr="005E5F88" w:rsidSect="00746199">
      <w:headerReference w:type="even" r:id="rId22"/>
      <w:headerReference w:type="default" r:id="rId23"/>
      <w:footerReference w:type="even" r:id="rId24"/>
      <w:footerReference w:type="default" r:id="rId25"/>
      <w:headerReference w:type="first" r:id="rId26"/>
      <w:footerReference w:type="first" r:id="rId27"/>
      <w:pgSz w:w="12240" w:h="15840"/>
      <w:pgMar w:top="720" w:right="720" w:bottom="720" w:left="72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863C73" w14:textId="77777777" w:rsidR="00FA75E8" w:rsidRDefault="00FA75E8" w:rsidP="00F71E74">
      <w:pPr>
        <w:spacing w:after="0" w:line="240" w:lineRule="auto"/>
      </w:pPr>
      <w:r>
        <w:separator/>
      </w:r>
    </w:p>
  </w:endnote>
  <w:endnote w:type="continuationSeparator" w:id="0">
    <w:p w14:paraId="15E08E1C" w14:textId="77777777" w:rsidR="00FA75E8" w:rsidRDefault="00FA75E8" w:rsidP="00F71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6B27A" w14:textId="77777777" w:rsidR="00080972" w:rsidRPr="000859FC" w:rsidRDefault="00080972" w:rsidP="00080972">
    <w:pPr>
      <w:spacing w:after="0" w:line="240" w:lineRule="auto"/>
      <w:jc w:val="center"/>
      <w:rPr>
        <w:rFonts w:ascii="Arial" w:hAnsi="Arial" w:cs="Arial"/>
        <w:b/>
        <w:sz w:val="21"/>
        <w:szCs w:val="21"/>
      </w:rPr>
    </w:pPr>
    <w:r w:rsidRPr="000859FC">
      <w:rPr>
        <w:rFonts w:ascii="Arial" w:hAnsi="Arial" w:cs="Arial"/>
        <w:b/>
        <w:sz w:val="21"/>
        <w:szCs w:val="21"/>
      </w:rPr>
      <w:t xml:space="preserve">Please see </w:t>
    </w:r>
    <w:r>
      <w:rPr>
        <w:rFonts w:ascii="Arial" w:hAnsi="Arial" w:cs="Arial"/>
        <w:b/>
        <w:sz w:val="21"/>
        <w:szCs w:val="21"/>
      </w:rPr>
      <w:t xml:space="preserve">Indication and </w:t>
    </w:r>
    <w:r w:rsidRPr="000859FC">
      <w:rPr>
        <w:rFonts w:ascii="Arial" w:hAnsi="Arial" w:cs="Arial"/>
        <w:b/>
        <w:sz w:val="21"/>
        <w:szCs w:val="21"/>
      </w:rPr>
      <w:t xml:space="preserve">Important Safety information on </w:t>
    </w:r>
    <w:r>
      <w:rPr>
        <w:rFonts w:ascii="Arial" w:hAnsi="Arial" w:cs="Arial"/>
        <w:b/>
        <w:sz w:val="21"/>
        <w:szCs w:val="21"/>
      </w:rPr>
      <w:t>page 2.</w:t>
    </w:r>
  </w:p>
  <w:p w14:paraId="788F4EA7" w14:textId="492A33AC" w:rsidR="00C978FC" w:rsidRPr="00080972" w:rsidRDefault="00080972" w:rsidP="00080972">
    <w:pPr>
      <w:spacing w:after="0" w:line="240" w:lineRule="auto"/>
      <w:jc w:val="center"/>
      <w:rPr>
        <w:rFonts w:ascii="Arial" w:hAnsi="Arial"/>
        <w:sz w:val="21"/>
        <w:szCs w:val="21"/>
      </w:rPr>
    </w:pPr>
    <w:r w:rsidRPr="000859FC">
      <w:rPr>
        <w:rFonts w:ascii="Arial" w:hAnsi="Arial" w:cs="Arial"/>
        <w:b/>
        <w:sz w:val="21"/>
        <w:szCs w:val="21"/>
      </w:rPr>
      <w:t xml:space="preserve">Please see accompanying full </w:t>
    </w:r>
    <w:hyperlink r:id="rId1" w:history="1">
      <w:r w:rsidRPr="00080972">
        <w:rPr>
          <w:rStyle w:val="Hyperlink"/>
          <w:rFonts w:ascii="Arial" w:hAnsi="Arial" w:cs="Arial"/>
          <w:b/>
          <w:sz w:val="21"/>
          <w:szCs w:val="21"/>
        </w:rPr>
        <w:t>Prescribing Information</w:t>
      </w:r>
    </w:hyperlink>
    <w:r w:rsidRPr="000859FC">
      <w:rPr>
        <w:rFonts w:ascii="Arial" w:hAnsi="Arial" w:cs="Arial"/>
        <w:b/>
        <w:sz w:val="21"/>
        <w:szCs w:val="21"/>
      </w:rPr>
      <w:t xml:space="preserve"> or go to</w:t>
    </w:r>
    <w:r>
      <w:rPr>
        <w:rFonts w:ascii="Arial" w:hAnsi="Arial" w:cs="Arial"/>
        <w:b/>
        <w:sz w:val="21"/>
        <w:szCs w:val="21"/>
      </w:rPr>
      <w:t xml:space="preserve"> </w:t>
    </w:r>
    <w:hyperlink r:id="rId2" w:history="1">
      <w:r w:rsidRPr="00B827CE">
        <w:rPr>
          <w:rStyle w:val="Hyperlink"/>
          <w:rFonts w:ascii="Arial" w:hAnsi="Arial" w:cs="Arial"/>
          <w:b/>
          <w:sz w:val="21"/>
          <w:szCs w:val="21"/>
        </w:rPr>
        <w:t>https://www.rxabbvie.com/pdf/juvmo_pi.pdf</w:t>
      </w:r>
    </w:hyperlink>
    <w:r w:rsidRPr="00B827CE">
      <w:rPr>
        <w:rFonts w:ascii="Arial" w:hAnsi="Arial" w:cs="Arial"/>
        <w:b/>
        <w:sz w:val="21"/>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89341822"/>
      <w:docPartObj>
        <w:docPartGallery w:val="Page Numbers (Bottom of Page)"/>
        <w:docPartUnique/>
      </w:docPartObj>
    </w:sdtPr>
    <w:sdtEndPr>
      <w:rPr>
        <w:noProof/>
        <w:sz w:val="20"/>
        <w:szCs w:val="20"/>
      </w:rPr>
    </w:sdtEndPr>
    <w:sdtContent>
      <w:p w14:paraId="213B16C7" w14:textId="1DC6198B" w:rsidR="0088742A" w:rsidRPr="0088742A" w:rsidRDefault="0088742A">
        <w:pPr>
          <w:pStyle w:val="Footer"/>
          <w:jc w:val="right"/>
          <w:rPr>
            <w:sz w:val="20"/>
            <w:szCs w:val="20"/>
          </w:rPr>
        </w:pPr>
        <w:r w:rsidRPr="0088742A">
          <w:rPr>
            <w:sz w:val="20"/>
            <w:szCs w:val="20"/>
          </w:rPr>
          <w:fldChar w:fldCharType="begin"/>
        </w:r>
        <w:r w:rsidRPr="0088742A">
          <w:rPr>
            <w:sz w:val="20"/>
            <w:szCs w:val="20"/>
          </w:rPr>
          <w:instrText xml:space="preserve"> PAGE   \* MERGEFORMAT </w:instrText>
        </w:r>
        <w:r w:rsidRPr="0088742A">
          <w:rPr>
            <w:sz w:val="20"/>
            <w:szCs w:val="20"/>
          </w:rPr>
          <w:fldChar w:fldCharType="separate"/>
        </w:r>
        <w:r w:rsidRPr="0088742A">
          <w:rPr>
            <w:noProof/>
            <w:sz w:val="20"/>
            <w:szCs w:val="20"/>
          </w:rPr>
          <w:t>2</w:t>
        </w:r>
        <w:r w:rsidRPr="0088742A">
          <w:rPr>
            <w:noProof/>
            <w:sz w:val="20"/>
            <w:szCs w:val="20"/>
          </w:rPr>
          <w:fldChar w:fldCharType="end"/>
        </w:r>
      </w:p>
    </w:sdtContent>
  </w:sdt>
  <w:p w14:paraId="5DA19A67" w14:textId="1D07EB32" w:rsidR="001B539F" w:rsidRPr="00B827CE" w:rsidRDefault="001B539F" w:rsidP="00080972">
    <w:pPr>
      <w:spacing w:after="0" w:line="240" w:lineRule="auto"/>
      <w:jc w:val="center"/>
      <w:rPr>
        <w:rFonts w:ascii="Arial" w:hAnsi="Arial"/>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1A8B9D" w14:textId="77777777" w:rsidR="00625D26" w:rsidRDefault="00625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9A430B" w14:textId="77777777" w:rsidR="00FA75E8" w:rsidRDefault="00FA75E8" w:rsidP="00F71E74">
      <w:pPr>
        <w:spacing w:after="0" w:line="240" w:lineRule="auto"/>
      </w:pPr>
      <w:r>
        <w:separator/>
      </w:r>
    </w:p>
  </w:footnote>
  <w:footnote w:type="continuationSeparator" w:id="0">
    <w:p w14:paraId="427CDF7E" w14:textId="77777777" w:rsidR="00FA75E8" w:rsidRDefault="00FA75E8" w:rsidP="00F71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DC492" w14:textId="77777777" w:rsidR="00625D26" w:rsidRDefault="00625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4C34B" w14:textId="77777777" w:rsidR="00625D26" w:rsidRDefault="00625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547EA" w14:textId="77777777" w:rsidR="00625D26" w:rsidRDefault="00625D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A4767"/>
    <w:multiLevelType w:val="multilevel"/>
    <w:tmpl w:val="2264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8420C"/>
    <w:multiLevelType w:val="hybridMultilevel"/>
    <w:tmpl w:val="692E7378"/>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A62529"/>
    <w:multiLevelType w:val="hybridMultilevel"/>
    <w:tmpl w:val="B998A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E2240"/>
    <w:multiLevelType w:val="hybridMultilevel"/>
    <w:tmpl w:val="4446A820"/>
    <w:lvl w:ilvl="0" w:tplc="68002622">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42350"/>
    <w:multiLevelType w:val="multilevel"/>
    <w:tmpl w:val="F2007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1D3372"/>
    <w:multiLevelType w:val="multilevel"/>
    <w:tmpl w:val="CEE4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1E572B"/>
    <w:multiLevelType w:val="multilevel"/>
    <w:tmpl w:val="9F448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0F4C"/>
    <w:multiLevelType w:val="multilevel"/>
    <w:tmpl w:val="1A64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171F3B"/>
    <w:multiLevelType w:val="hybridMultilevel"/>
    <w:tmpl w:val="1AA23532"/>
    <w:lvl w:ilvl="0" w:tplc="0AAE2F62">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1DF206A"/>
    <w:multiLevelType w:val="hybridMultilevel"/>
    <w:tmpl w:val="83C6B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CD00E2"/>
    <w:multiLevelType w:val="multilevel"/>
    <w:tmpl w:val="1F80D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4D3C19"/>
    <w:multiLevelType w:val="hybridMultilevel"/>
    <w:tmpl w:val="865E2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232D20"/>
    <w:multiLevelType w:val="hybridMultilevel"/>
    <w:tmpl w:val="BD2CE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10559F"/>
    <w:multiLevelType w:val="hybridMultilevel"/>
    <w:tmpl w:val="F5E6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B4391B"/>
    <w:multiLevelType w:val="hybridMultilevel"/>
    <w:tmpl w:val="E87ED7B6"/>
    <w:lvl w:ilvl="0" w:tplc="68002622">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D85449"/>
    <w:multiLevelType w:val="hybridMultilevel"/>
    <w:tmpl w:val="E14CC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026975"/>
    <w:multiLevelType w:val="hybridMultilevel"/>
    <w:tmpl w:val="F58C9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8B779B"/>
    <w:multiLevelType w:val="hybridMultilevel"/>
    <w:tmpl w:val="A460A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E11CD6"/>
    <w:multiLevelType w:val="multilevel"/>
    <w:tmpl w:val="E3AE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5354587">
    <w:abstractNumId w:val="13"/>
  </w:num>
  <w:num w:numId="2" w16cid:durableId="128868595">
    <w:abstractNumId w:val="2"/>
  </w:num>
  <w:num w:numId="3" w16cid:durableId="404305305">
    <w:abstractNumId w:val="0"/>
  </w:num>
  <w:num w:numId="4" w16cid:durableId="21564758">
    <w:abstractNumId w:val="18"/>
  </w:num>
  <w:num w:numId="5" w16cid:durableId="957492452">
    <w:abstractNumId w:val="7"/>
  </w:num>
  <w:num w:numId="6" w16cid:durableId="850021897">
    <w:abstractNumId w:val="17"/>
  </w:num>
  <w:num w:numId="7" w16cid:durableId="1282415425">
    <w:abstractNumId w:val="3"/>
  </w:num>
  <w:num w:numId="8" w16cid:durableId="203449875">
    <w:abstractNumId w:val="14"/>
  </w:num>
  <w:num w:numId="9" w16cid:durableId="1313220283">
    <w:abstractNumId w:val="8"/>
  </w:num>
  <w:num w:numId="10" w16cid:durableId="13501827">
    <w:abstractNumId w:val="1"/>
  </w:num>
  <w:num w:numId="11" w16cid:durableId="2141681339">
    <w:abstractNumId w:val="11"/>
  </w:num>
  <w:num w:numId="12" w16cid:durableId="1600870524">
    <w:abstractNumId w:val="15"/>
  </w:num>
  <w:num w:numId="13" w16cid:durableId="1134981200">
    <w:abstractNumId w:val="6"/>
  </w:num>
  <w:num w:numId="14" w16cid:durableId="1187718961">
    <w:abstractNumId w:val="12"/>
  </w:num>
  <w:num w:numId="15" w16cid:durableId="887767805">
    <w:abstractNumId w:val="9"/>
  </w:num>
  <w:num w:numId="16" w16cid:durableId="2103187466">
    <w:abstractNumId w:val="16"/>
  </w:num>
  <w:num w:numId="17" w16cid:durableId="2086803146">
    <w:abstractNumId w:val="4"/>
  </w:num>
  <w:num w:numId="18" w16cid:durableId="1614173127">
    <w:abstractNumId w:val="5"/>
  </w:num>
  <w:num w:numId="19" w16cid:durableId="128977764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29"/>
    <w:rsid w:val="000005E7"/>
    <w:rsid w:val="0000077C"/>
    <w:rsid w:val="00001D6A"/>
    <w:rsid w:val="000028EA"/>
    <w:rsid w:val="00003F97"/>
    <w:rsid w:val="000042FC"/>
    <w:rsid w:val="0000664C"/>
    <w:rsid w:val="0000680F"/>
    <w:rsid w:val="00006CBF"/>
    <w:rsid w:val="00007F3B"/>
    <w:rsid w:val="000109B7"/>
    <w:rsid w:val="00010AA5"/>
    <w:rsid w:val="00011ABF"/>
    <w:rsid w:val="000129B9"/>
    <w:rsid w:val="00012C27"/>
    <w:rsid w:val="00012FA5"/>
    <w:rsid w:val="00013768"/>
    <w:rsid w:val="00014A4C"/>
    <w:rsid w:val="00015555"/>
    <w:rsid w:val="00016BBA"/>
    <w:rsid w:val="000200F1"/>
    <w:rsid w:val="00020680"/>
    <w:rsid w:val="00020990"/>
    <w:rsid w:val="000211D8"/>
    <w:rsid w:val="00021997"/>
    <w:rsid w:val="0002293B"/>
    <w:rsid w:val="00022ABC"/>
    <w:rsid w:val="00025A4A"/>
    <w:rsid w:val="000262FA"/>
    <w:rsid w:val="000272C6"/>
    <w:rsid w:val="00027465"/>
    <w:rsid w:val="000274DD"/>
    <w:rsid w:val="0003002C"/>
    <w:rsid w:val="00030B33"/>
    <w:rsid w:val="0003109B"/>
    <w:rsid w:val="000319F1"/>
    <w:rsid w:val="00031DAB"/>
    <w:rsid w:val="00032192"/>
    <w:rsid w:val="00032426"/>
    <w:rsid w:val="00035CBF"/>
    <w:rsid w:val="0003607A"/>
    <w:rsid w:val="000368CE"/>
    <w:rsid w:val="000369F9"/>
    <w:rsid w:val="00037472"/>
    <w:rsid w:val="000378D9"/>
    <w:rsid w:val="00044428"/>
    <w:rsid w:val="00044A79"/>
    <w:rsid w:val="0004510A"/>
    <w:rsid w:val="000461B7"/>
    <w:rsid w:val="00046B05"/>
    <w:rsid w:val="00050486"/>
    <w:rsid w:val="00050D9F"/>
    <w:rsid w:val="00050DAE"/>
    <w:rsid w:val="0005111B"/>
    <w:rsid w:val="000512B5"/>
    <w:rsid w:val="0005187F"/>
    <w:rsid w:val="000522D1"/>
    <w:rsid w:val="00053860"/>
    <w:rsid w:val="00053986"/>
    <w:rsid w:val="00053DD0"/>
    <w:rsid w:val="00054D6D"/>
    <w:rsid w:val="000566D9"/>
    <w:rsid w:val="00056AE5"/>
    <w:rsid w:val="00056EA7"/>
    <w:rsid w:val="00057B6F"/>
    <w:rsid w:val="0006094C"/>
    <w:rsid w:val="0006101D"/>
    <w:rsid w:val="0006178A"/>
    <w:rsid w:val="00062D28"/>
    <w:rsid w:val="00063278"/>
    <w:rsid w:val="00064290"/>
    <w:rsid w:val="00064312"/>
    <w:rsid w:val="00066A90"/>
    <w:rsid w:val="00066B2D"/>
    <w:rsid w:val="00066F63"/>
    <w:rsid w:val="00067568"/>
    <w:rsid w:val="00067896"/>
    <w:rsid w:val="00071A0F"/>
    <w:rsid w:val="00073046"/>
    <w:rsid w:val="000746BC"/>
    <w:rsid w:val="00075740"/>
    <w:rsid w:val="00075EB9"/>
    <w:rsid w:val="00076DCE"/>
    <w:rsid w:val="00076FB9"/>
    <w:rsid w:val="00076FD6"/>
    <w:rsid w:val="000802E8"/>
    <w:rsid w:val="00080972"/>
    <w:rsid w:val="00080CFA"/>
    <w:rsid w:val="00081889"/>
    <w:rsid w:val="00082801"/>
    <w:rsid w:val="0008300A"/>
    <w:rsid w:val="00083A20"/>
    <w:rsid w:val="00083AC4"/>
    <w:rsid w:val="00084576"/>
    <w:rsid w:val="0008482D"/>
    <w:rsid w:val="00085022"/>
    <w:rsid w:val="0008571B"/>
    <w:rsid w:val="000859FC"/>
    <w:rsid w:val="000861AA"/>
    <w:rsid w:val="0008673E"/>
    <w:rsid w:val="00086B0F"/>
    <w:rsid w:val="0008716A"/>
    <w:rsid w:val="000905B4"/>
    <w:rsid w:val="00090818"/>
    <w:rsid w:val="00090AB5"/>
    <w:rsid w:val="00093122"/>
    <w:rsid w:val="00095D60"/>
    <w:rsid w:val="00095DE1"/>
    <w:rsid w:val="000961DE"/>
    <w:rsid w:val="00097DD4"/>
    <w:rsid w:val="000A016C"/>
    <w:rsid w:val="000A0463"/>
    <w:rsid w:val="000A14E5"/>
    <w:rsid w:val="000A1704"/>
    <w:rsid w:val="000A2EBE"/>
    <w:rsid w:val="000A4F3F"/>
    <w:rsid w:val="000A5A62"/>
    <w:rsid w:val="000A5D52"/>
    <w:rsid w:val="000A7591"/>
    <w:rsid w:val="000B0126"/>
    <w:rsid w:val="000B1226"/>
    <w:rsid w:val="000B23EE"/>
    <w:rsid w:val="000B3C2A"/>
    <w:rsid w:val="000B4336"/>
    <w:rsid w:val="000B44E3"/>
    <w:rsid w:val="000B50B4"/>
    <w:rsid w:val="000B5525"/>
    <w:rsid w:val="000B63D0"/>
    <w:rsid w:val="000B677E"/>
    <w:rsid w:val="000B680C"/>
    <w:rsid w:val="000B7279"/>
    <w:rsid w:val="000B74A4"/>
    <w:rsid w:val="000B7DC1"/>
    <w:rsid w:val="000C222C"/>
    <w:rsid w:val="000C22FD"/>
    <w:rsid w:val="000C36C4"/>
    <w:rsid w:val="000C3A2C"/>
    <w:rsid w:val="000C4B20"/>
    <w:rsid w:val="000C5F86"/>
    <w:rsid w:val="000C6105"/>
    <w:rsid w:val="000C6541"/>
    <w:rsid w:val="000C6652"/>
    <w:rsid w:val="000C6D54"/>
    <w:rsid w:val="000C758D"/>
    <w:rsid w:val="000C7F20"/>
    <w:rsid w:val="000D09E4"/>
    <w:rsid w:val="000D170E"/>
    <w:rsid w:val="000D1A03"/>
    <w:rsid w:val="000D1B14"/>
    <w:rsid w:val="000D211A"/>
    <w:rsid w:val="000D2FA0"/>
    <w:rsid w:val="000D3E44"/>
    <w:rsid w:val="000D411F"/>
    <w:rsid w:val="000D458B"/>
    <w:rsid w:val="000D5BA4"/>
    <w:rsid w:val="000D6C3A"/>
    <w:rsid w:val="000D6ECB"/>
    <w:rsid w:val="000D7256"/>
    <w:rsid w:val="000E0652"/>
    <w:rsid w:val="000E279D"/>
    <w:rsid w:val="000E3E05"/>
    <w:rsid w:val="000E4387"/>
    <w:rsid w:val="000E4E31"/>
    <w:rsid w:val="000E5EA1"/>
    <w:rsid w:val="000E61F1"/>
    <w:rsid w:val="000E6E30"/>
    <w:rsid w:val="000E6F97"/>
    <w:rsid w:val="000F0F43"/>
    <w:rsid w:val="000F1128"/>
    <w:rsid w:val="000F148C"/>
    <w:rsid w:val="000F175B"/>
    <w:rsid w:val="000F3BE0"/>
    <w:rsid w:val="000F405F"/>
    <w:rsid w:val="000F4700"/>
    <w:rsid w:val="000F56E3"/>
    <w:rsid w:val="00100104"/>
    <w:rsid w:val="00100515"/>
    <w:rsid w:val="00100E3A"/>
    <w:rsid w:val="001023AC"/>
    <w:rsid w:val="001025AA"/>
    <w:rsid w:val="001034BA"/>
    <w:rsid w:val="00104E25"/>
    <w:rsid w:val="0010548F"/>
    <w:rsid w:val="00105970"/>
    <w:rsid w:val="00106E82"/>
    <w:rsid w:val="0010791D"/>
    <w:rsid w:val="0011022F"/>
    <w:rsid w:val="001116CA"/>
    <w:rsid w:val="0011226E"/>
    <w:rsid w:val="00112C15"/>
    <w:rsid w:val="00112C73"/>
    <w:rsid w:val="001142E7"/>
    <w:rsid w:val="00114355"/>
    <w:rsid w:val="0011463E"/>
    <w:rsid w:val="00114D6E"/>
    <w:rsid w:val="00114DAE"/>
    <w:rsid w:val="001158B8"/>
    <w:rsid w:val="00115E5A"/>
    <w:rsid w:val="00116F04"/>
    <w:rsid w:val="001175DE"/>
    <w:rsid w:val="00120514"/>
    <w:rsid w:val="00121E78"/>
    <w:rsid w:val="001234CB"/>
    <w:rsid w:val="0012394F"/>
    <w:rsid w:val="00124409"/>
    <w:rsid w:val="00124B12"/>
    <w:rsid w:val="001255F6"/>
    <w:rsid w:val="00125829"/>
    <w:rsid w:val="00126B10"/>
    <w:rsid w:val="00131479"/>
    <w:rsid w:val="00131CB1"/>
    <w:rsid w:val="0013233D"/>
    <w:rsid w:val="00132A95"/>
    <w:rsid w:val="001346BD"/>
    <w:rsid w:val="00134A4F"/>
    <w:rsid w:val="00134AFE"/>
    <w:rsid w:val="001364FC"/>
    <w:rsid w:val="001403D3"/>
    <w:rsid w:val="00140D03"/>
    <w:rsid w:val="0014133A"/>
    <w:rsid w:val="00141362"/>
    <w:rsid w:val="00141428"/>
    <w:rsid w:val="00142936"/>
    <w:rsid w:val="00142BA1"/>
    <w:rsid w:val="00142DCA"/>
    <w:rsid w:val="001440A2"/>
    <w:rsid w:val="00144E7B"/>
    <w:rsid w:val="00144EF6"/>
    <w:rsid w:val="0014532C"/>
    <w:rsid w:val="0014543D"/>
    <w:rsid w:val="0014722B"/>
    <w:rsid w:val="001472E0"/>
    <w:rsid w:val="0015066B"/>
    <w:rsid w:val="001520F9"/>
    <w:rsid w:val="00153019"/>
    <w:rsid w:val="00153179"/>
    <w:rsid w:val="001537A2"/>
    <w:rsid w:val="001543D3"/>
    <w:rsid w:val="00155399"/>
    <w:rsid w:val="00157127"/>
    <w:rsid w:val="001578C9"/>
    <w:rsid w:val="001602AA"/>
    <w:rsid w:val="0016043A"/>
    <w:rsid w:val="0016190A"/>
    <w:rsid w:val="001635F2"/>
    <w:rsid w:val="00164F57"/>
    <w:rsid w:val="001650F4"/>
    <w:rsid w:val="001654F1"/>
    <w:rsid w:val="001659FE"/>
    <w:rsid w:val="001670A3"/>
    <w:rsid w:val="001704D8"/>
    <w:rsid w:val="00170F6E"/>
    <w:rsid w:val="0017189C"/>
    <w:rsid w:val="001724B2"/>
    <w:rsid w:val="001728CE"/>
    <w:rsid w:val="00173757"/>
    <w:rsid w:val="001738CC"/>
    <w:rsid w:val="00174420"/>
    <w:rsid w:val="00174736"/>
    <w:rsid w:val="00175339"/>
    <w:rsid w:val="00175EF1"/>
    <w:rsid w:val="00176711"/>
    <w:rsid w:val="00177CE6"/>
    <w:rsid w:val="00180B82"/>
    <w:rsid w:val="00181C16"/>
    <w:rsid w:val="00182EDB"/>
    <w:rsid w:val="00183148"/>
    <w:rsid w:val="001833CD"/>
    <w:rsid w:val="00185432"/>
    <w:rsid w:val="0018588B"/>
    <w:rsid w:val="001866C6"/>
    <w:rsid w:val="00186755"/>
    <w:rsid w:val="00186F73"/>
    <w:rsid w:val="00187E0D"/>
    <w:rsid w:val="00190095"/>
    <w:rsid w:val="00190144"/>
    <w:rsid w:val="001906A8"/>
    <w:rsid w:val="001912E4"/>
    <w:rsid w:val="00191AF1"/>
    <w:rsid w:val="0019310E"/>
    <w:rsid w:val="0019330D"/>
    <w:rsid w:val="00193CEE"/>
    <w:rsid w:val="001941E9"/>
    <w:rsid w:val="0019488D"/>
    <w:rsid w:val="00194A04"/>
    <w:rsid w:val="00196390"/>
    <w:rsid w:val="001A0B9E"/>
    <w:rsid w:val="001A0DA0"/>
    <w:rsid w:val="001A1EAE"/>
    <w:rsid w:val="001A2409"/>
    <w:rsid w:val="001A3685"/>
    <w:rsid w:val="001A4731"/>
    <w:rsid w:val="001A4B98"/>
    <w:rsid w:val="001A5C15"/>
    <w:rsid w:val="001A60D3"/>
    <w:rsid w:val="001A60F1"/>
    <w:rsid w:val="001A6E49"/>
    <w:rsid w:val="001A6F98"/>
    <w:rsid w:val="001A7942"/>
    <w:rsid w:val="001B2B44"/>
    <w:rsid w:val="001B301D"/>
    <w:rsid w:val="001B353D"/>
    <w:rsid w:val="001B3795"/>
    <w:rsid w:val="001B3CC1"/>
    <w:rsid w:val="001B45DF"/>
    <w:rsid w:val="001B4B71"/>
    <w:rsid w:val="001B539F"/>
    <w:rsid w:val="001B6749"/>
    <w:rsid w:val="001C0658"/>
    <w:rsid w:val="001C097E"/>
    <w:rsid w:val="001C0A0C"/>
    <w:rsid w:val="001C41F1"/>
    <w:rsid w:val="001C50EE"/>
    <w:rsid w:val="001C5B06"/>
    <w:rsid w:val="001C66D3"/>
    <w:rsid w:val="001C686B"/>
    <w:rsid w:val="001D0665"/>
    <w:rsid w:val="001D0A10"/>
    <w:rsid w:val="001D0EAE"/>
    <w:rsid w:val="001D1F99"/>
    <w:rsid w:val="001D46BE"/>
    <w:rsid w:val="001D541E"/>
    <w:rsid w:val="001D5E39"/>
    <w:rsid w:val="001D627E"/>
    <w:rsid w:val="001D6637"/>
    <w:rsid w:val="001D6724"/>
    <w:rsid w:val="001D6FC6"/>
    <w:rsid w:val="001D7F79"/>
    <w:rsid w:val="001E0363"/>
    <w:rsid w:val="001E25A4"/>
    <w:rsid w:val="001E2CFC"/>
    <w:rsid w:val="001E49F4"/>
    <w:rsid w:val="001E4CA7"/>
    <w:rsid w:val="001E5ED1"/>
    <w:rsid w:val="001E61B6"/>
    <w:rsid w:val="001E696B"/>
    <w:rsid w:val="001E6D2E"/>
    <w:rsid w:val="001E6EFE"/>
    <w:rsid w:val="001E79B6"/>
    <w:rsid w:val="001E7C98"/>
    <w:rsid w:val="001F04FC"/>
    <w:rsid w:val="001F0913"/>
    <w:rsid w:val="001F10CA"/>
    <w:rsid w:val="001F42F3"/>
    <w:rsid w:val="001F49FF"/>
    <w:rsid w:val="001F4C28"/>
    <w:rsid w:val="001F4C37"/>
    <w:rsid w:val="001F5F25"/>
    <w:rsid w:val="001F6ACA"/>
    <w:rsid w:val="00200CC3"/>
    <w:rsid w:val="0020130E"/>
    <w:rsid w:val="002022A6"/>
    <w:rsid w:val="00202C3F"/>
    <w:rsid w:val="00202CC3"/>
    <w:rsid w:val="00202F67"/>
    <w:rsid w:val="0020382A"/>
    <w:rsid w:val="00203AC2"/>
    <w:rsid w:val="0020420C"/>
    <w:rsid w:val="00204CEC"/>
    <w:rsid w:val="00204DD3"/>
    <w:rsid w:val="0020545B"/>
    <w:rsid w:val="002065C6"/>
    <w:rsid w:val="002077CB"/>
    <w:rsid w:val="0021224F"/>
    <w:rsid w:val="00213082"/>
    <w:rsid w:val="00213C8E"/>
    <w:rsid w:val="00213EC5"/>
    <w:rsid w:val="0021671B"/>
    <w:rsid w:val="00217F69"/>
    <w:rsid w:val="0022098D"/>
    <w:rsid w:val="00220C82"/>
    <w:rsid w:val="00221FEA"/>
    <w:rsid w:val="00223C5C"/>
    <w:rsid w:val="00223DFE"/>
    <w:rsid w:val="00225D8A"/>
    <w:rsid w:val="002263D2"/>
    <w:rsid w:val="002264B4"/>
    <w:rsid w:val="00226BDA"/>
    <w:rsid w:val="00227618"/>
    <w:rsid w:val="00227705"/>
    <w:rsid w:val="002308DD"/>
    <w:rsid w:val="002309F8"/>
    <w:rsid w:val="00230DA6"/>
    <w:rsid w:val="002318EB"/>
    <w:rsid w:val="00231ACF"/>
    <w:rsid w:val="0023290D"/>
    <w:rsid w:val="00232E0C"/>
    <w:rsid w:val="00233113"/>
    <w:rsid w:val="00234D3E"/>
    <w:rsid w:val="00235023"/>
    <w:rsid w:val="00236C04"/>
    <w:rsid w:val="002375F7"/>
    <w:rsid w:val="00237648"/>
    <w:rsid w:val="002404ED"/>
    <w:rsid w:val="002415A6"/>
    <w:rsid w:val="0024163E"/>
    <w:rsid w:val="00241A88"/>
    <w:rsid w:val="00244B1C"/>
    <w:rsid w:val="002459B1"/>
    <w:rsid w:val="00246CDE"/>
    <w:rsid w:val="00246DC4"/>
    <w:rsid w:val="002470BC"/>
    <w:rsid w:val="002475EC"/>
    <w:rsid w:val="002477B7"/>
    <w:rsid w:val="002479C6"/>
    <w:rsid w:val="002517E6"/>
    <w:rsid w:val="00251DDA"/>
    <w:rsid w:val="00251FD5"/>
    <w:rsid w:val="002526A9"/>
    <w:rsid w:val="0025345F"/>
    <w:rsid w:val="00254D8C"/>
    <w:rsid w:val="0025711A"/>
    <w:rsid w:val="002578C8"/>
    <w:rsid w:val="00257DD1"/>
    <w:rsid w:val="0026002D"/>
    <w:rsid w:val="00261F4A"/>
    <w:rsid w:val="002625F7"/>
    <w:rsid w:val="00263CAC"/>
    <w:rsid w:val="00264A40"/>
    <w:rsid w:val="00265316"/>
    <w:rsid w:val="00265937"/>
    <w:rsid w:val="002671F9"/>
    <w:rsid w:val="002677D1"/>
    <w:rsid w:val="00267ED7"/>
    <w:rsid w:val="00270711"/>
    <w:rsid w:val="00270DE4"/>
    <w:rsid w:val="002727EE"/>
    <w:rsid w:val="00272A2A"/>
    <w:rsid w:val="002744D1"/>
    <w:rsid w:val="00274BEC"/>
    <w:rsid w:val="00274F2A"/>
    <w:rsid w:val="0027515D"/>
    <w:rsid w:val="00275169"/>
    <w:rsid w:val="00275701"/>
    <w:rsid w:val="002758E7"/>
    <w:rsid w:val="00275A74"/>
    <w:rsid w:val="002774E4"/>
    <w:rsid w:val="00277718"/>
    <w:rsid w:val="00277917"/>
    <w:rsid w:val="00280011"/>
    <w:rsid w:val="00280ED8"/>
    <w:rsid w:val="00281685"/>
    <w:rsid w:val="0028184C"/>
    <w:rsid w:val="00281AAB"/>
    <w:rsid w:val="0028268D"/>
    <w:rsid w:val="00282976"/>
    <w:rsid w:val="00284838"/>
    <w:rsid w:val="00284969"/>
    <w:rsid w:val="00287587"/>
    <w:rsid w:val="00287FEE"/>
    <w:rsid w:val="0029212A"/>
    <w:rsid w:val="00292D7A"/>
    <w:rsid w:val="00293E51"/>
    <w:rsid w:val="002954F7"/>
    <w:rsid w:val="002961CC"/>
    <w:rsid w:val="002972D4"/>
    <w:rsid w:val="00297B66"/>
    <w:rsid w:val="002A0279"/>
    <w:rsid w:val="002A1220"/>
    <w:rsid w:val="002A1633"/>
    <w:rsid w:val="002A1A7F"/>
    <w:rsid w:val="002A1C16"/>
    <w:rsid w:val="002A2D83"/>
    <w:rsid w:val="002A2DDB"/>
    <w:rsid w:val="002A2E55"/>
    <w:rsid w:val="002A3E44"/>
    <w:rsid w:val="002A3FEF"/>
    <w:rsid w:val="002A488B"/>
    <w:rsid w:val="002A4C4C"/>
    <w:rsid w:val="002A5594"/>
    <w:rsid w:val="002A5796"/>
    <w:rsid w:val="002A7444"/>
    <w:rsid w:val="002A7B0E"/>
    <w:rsid w:val="002A7CF0"/>
    <w:rsid w:val="002B062C"/>
    <w:rsid w:val="002B0C7A"/>
    <w:rsid w:val="002B2AF0"/>
    <w:rsid w:val="002B2B1F"/>
    <w:rsid w:val="002B2B55"/>
    <w:rsid w:val="002B370C"/>
    <w:rsid w:val="002B40E1"/>
    <w:rsid w:val="002B5ABB"/>
    <w:rsid w:val="002B62DB"/>
    <w:rsid w:val="002C017E"/>
    <w:rsid w:val="002C2709"/>
    <w:rsid w:val="002C3439"/>
    <w:rsid w:val="002C389B"/>
    <w:rsid w:val="002C3CC6"/>
    <w:rsid w:val="002C42F8"/>
    <w:rsid w:val="002C46ED"/>
    <w:rsid w:val="002C4A76"/>
    <w:rsid w:val="002C517D"/>
    <w:rsid w:val="002C5503"/>
    <w:rsid w:val="002C55C6"/>
    <w:rsid w:val="002C5CAF"/>
    <w:rsid w:val="002C5D31"/>
    <w:rsid w:val="002C79B9"/>
    <w:rsid w:val="002C7B5C"/>
    <w:rsid w:val="002C7F4D"/>
    <w:rsid w:val="002D0BD9"/>
    <w:rsid w:val="002D0DA2"/>
    <w:rsid w:val="002D10C8"/>
    <w:rsid w:val="002D33DF"/>
    <w:rsid w:val="002D3C98"/>
    <w:rsid w:val="002D41FC"/>
    <w:rsid w:val="002D4454"/>
    <w:rsid w:val="002D4FBD"/>
    <w:rsid w:val="002D768C"/>
    <w:rsid w:val="002D7919"/>
    <w:rsid w:val="002D7B36"/>
    <w:rsid w:val="002E1B2F"/>
    <w:rsid w:val="002E1C49"/>
    <w:rsid w:val="002E2D82"/>
    <w:rsid w:val="002E4D26"/>
    <w:rsid w:val="002E5494"/>
    <w:rsid w:val="002E5835"/>
    <w:rsid w:val="002E6060"/>
    <w:rsid w:val="002E7BCD"/>
    <w:rsid w:val="002F000F"/>
    <w:rsid w:val="002F2220"/>
    <w:rsid w:val="002F2A1C"/>
    <w:rsid w:val="002F34F3"/>
    <w:rsid w:val="002F3C4E"/>
    <w:rsid w:val="002F56E6"/>
    <w:rsid w:val="002F5C7D"/>
    <w:rsid w:val="002F64C1"/>
    <w:rsid w:val="002F7C96"/>
    <w:rsid w:val="0030035A"/>
    <w:rsid w:val="00300806"/>
    <w:rsid w:val="00301555"/>
    <w:rsid w:val="00301598"/>
    <w:rsid w:val="0030168F"/>
    <w:rsid w:val="00301A44"/>
    <w:rsid w:val="00302352"/>
    <w:rsid w:val="00302529"/>
    <w:rsid w:val="003025C6"/>
    <w:rsid w:val="00302A58"/>
    <w:rsid w:val="00302FAB"/>
    <w:rsid w:val="00303839"/>
    <w:rsid w:val="00303DEB"/>
    <w:rsid w:val="00305E6F"/>
    <w:rsid w:val="00306A09"/>
    <w:rsid w:val="00307D18"/>
    <w:rsid w:val="003107C7"/>
    <w:rsid w:val="00310884"/>
    <w:rsid w:val="0031092D"/>
    <w:rsid w:val="00310C4E"/>
    <w:rsid w:val="00311CEA"/>
    <w:rsid w:val="003121C5"/>
    <w:rsid w:val="00312F87"/>
    <w:rsid w:val="0031335E"/>
    <w:rsid w:val="003142AE"/>
    <w:rsid w:val="00314CFC"/>
    <w:rsid w:val="003155ED"/>
    <w:rsid w:val="00316469"/>
    <w:rsid w:val="00316C82"/>
    <w:rsid w:val="00317017"/>
    <w:rsid w:val="0031747F"/>
    <w:rsid w:val="003176B5"/>
    <w:rsid w:val="00317E3A"/>
    <w:rsid w:val="00320EA9"/>
    <w:rsid w:val="003218CD"/>
    <w:rsid w:val="00321D10"/>
    <w:rsid w:val="003233DA"/>
    <w:rsid w:val="003237EB"/>
    <w:rsid w:val="00324207"/>
    <w:rsid w:val="003253A5"/>
    <w:rsid w:val="00325971"/>
    <w:rsid w:val="00326080"/>
    <w:rsid w:val="00326C9C"/>
    <w:rsid w:val="003272C4"/>
    <w:rsid w:val="00330081"/>
    <w:rsid w:val="00331766"/>
    <w:rsid w:val="00331A78"/>
    <w:rsid w:val="0033264F"/>
    <w:rsid w:val="00332E0E"/>
    <w:rsid w:val="0033372F"/>
    <w:rsid w:val="003339CD"/>
    <w:rsid w:val="00333C69"/>
    <w:rsid w:val="00334055"/>
    <w:rsid w:val="00335983"/>
    <w:rsid w:val="00335AE9"/>
    <w:rsid w:val="00335BD3"/>
    <w:rsid w:val="003367F8"/>
    <w:rsid w:val="003368B7"/>
    <w:rsid w:val="00337230"/>
    <w:rsid w:val="00337310"/>
    <w:rsid w:val="003378A4"/>
    <w:rsid w:val="00340D7A"/>
    <w:rsid w:val="00341EB6"/>
    <w:rsid w:val="00342DB9"/>
    <w:rsid w:val="00342E32"/>
    <w:rsid w:val="00343ABE"/>
    <w:rsid w:val="003442B7"/>
    <w:rsid w:val="00344A78"/>
    <w:rsid w:val="00344F53"/>
    <w:rsid w:val="003460C7"/>
    <w:rsid w:val="00346FB8"/>
    <w:rsid w:val="003472E0"/>
    <w:rsid w:val="00350232"/>
    <w:rsid w:val="00350294"/>
    <w:rsid w:val="00350D10"/>
    <w:rsid w:val="00351FE3"/>
    <w:rsid w:val="003522C1"/>
    <w:rsid w:val="00352A37"/>
    <w:rsid w:val="003532BF"/>
    <w:rsid w:val="003538C6"/>
    <w:rsid w:val="00354716"/>
    <w:rsid w:val="00354845"/>
    <w:rsid w:val="00356079"/>
    <w:rsid w:val="003564B7"/>
    <w:rsid w:val="003577AB"/>
    <w:rsid w:val="00360711"/>
    <w:rsid w:val="003610BF"/>
    <w:rsid w:val="00361502"/>
    <w:rsid w:val="00361AC4"/>
    <w:rsid w:val="00361D38"/>
    <w:rsid w:val="00362F58"/>
    <w:rsid w:val="00363128"/>
    <w:rsid w:val="003634B0"/>
    <w:rsid w:val="00363F9F"/>
    <w:rsid w:val="003647F4"/>
    <w:rsid w:val="00364C40"/>
    <w:rsid w:val="00365CDA"/>
    <w:rsid w:val="003667DB"/>
    <w:rsid w:val="00370160"/>
    <w:rsid w:val="003704FC"/>
    <w:rsid w:val="0037091D"/>
    <w:rsid w:val="00371F8E"/>
    <w:rsid w:val="00372877"/>
    <w:rsid w:val="00372B71"/>
    <w:rsid w:val="003736F1"/>
    <w:rsid w:val="00373D1E"/>
    <w:rsid w:val="00373E31"/>
    <w:rsid w:val="003743D9"/>
    <w:rsid w:val="00374A6B"/>
    <w:rsid w:val="00375028"/>
    <w:rsid w:val="00375056"/>
    <w:rsid w:val="0037619B"/>
    <w:rsid w:val="0037657A"/>
    <w:rsid w:val="00377DB1"/>
    <w:rsid w:val="003801DF"/>
    <w:rsid w:val="00381926"/>
    <w:rsid w:val="00381A24"/>
    <w:rsid w:val="00382302"/>
    <w:rsid w:val="00382A7B"/>
    <w:rsid w:val="00384223"/>
    <w:rsid w:val="003844BE"/>
    <w:rsid w:val="00384A7D"/>
    <w:rsid w:val="0038528C"/>
    <w:rsid w:val="00385609"/>
    <w:rsid w:val="00385905"/>
    <w:rsid w:val="003862E5"/>
    <w:rsid w:val="00386546"/>
    <w:rsid w:val="00386F45"/>
    <w:rsid w:val="00387EA8"/>
    <w:rsid w:val="003907F8"/>
    <w:rsid w:val="00390CD9"/>
    <w:rsid w:val="00392666"/>
    <w:rsid w:val="00392F39"/>
    <w:rsid w:val="00393135"/>
    <w:rsid w:val="00393178"/>
    <w:rsid w:val="003933A0"/>
    <w:rsid w:val="00393B09"/>
    <w:rsid w:val="003940C3"/>
    <w:rsid w:val="003945DA"/>
    <w:rsid w:val="00396BD4"/>
    <w:rsid w:val="00397874"/>
    <w:rsid w:val="003A01B7"/>
    <w:rsid w:val="003A204B"/>
    <w:rsid w:val="003A3BE7"/>
    <w:rsid w:val="003A3C68"/>
    <w:rsid w:val="003A3F02"/>
    <w:rsid w:val="003A5129"/>
    <w:rsid w:val="003A61F7"/>
    <w:rsid w:val="003A622A"/>
    <w:rsid w:val="003A6D32"/>
    <w:rsid w:val="003A7090"/>
    <w:rsid w:val="003B1E63"/>
    <w:rsid w:val="003B2656"/>
    <w:rsid w:val="003B2FD9"/>
    <w:rsid w:val="003B394B"/>
    <w:rsid w:val="003B42A4"/>
    <w:rsid w:val="003B5B4D"/>
    <w:rsid w:val="003B5CFF"/>
    <w:rsid w:val="003B78F4"/>
    <w:rsid w:val="003C1765"/>
    <w:rsid w:val="003C3E3B"/>
    <w:rsid w:val="003C3E84"/>
    <w:rsid w:val="003C40AB"/>
    <w:rsid w:val="003C46B4"/>
    <w:rsid w:val="003C561D"/>
    <w:rsid w:val="003C5995"/>
    <w:rsid w:val="003C61B8"/>
    <w:rsid w:val="003C74FF"/>
    <w:rsid w:val="003D0B87"/>
    <w:rsid w:val="003D1055"/>
    <w:rsid w:val="003D2174"/>
    <w:rsid w:val="003D2861"/>
    <w:rsid w:val="003D3890"/>
    <w:rsid w:val="003D57AC"/>
    <w:rsid w:val="003D5A50"/>
    <w:rsid w:val="003D5BEF"/>
    <w:rsid w:val="003D5C9E"/>
    <w:rsid w:val="003D5E50"/>
    <w:rsid w:val="003E02A6"/>
    <w:rsid w:val="003E02F1"/>
    <w:rsid w:val="003E0C19"/>
    <w:rsid w:val="003E0EE1"/>
    <w:rsid w:val="003E33DB"/>
    <w:rsid w:val="003E35B0"/>
    <w:rsid w:val="003E424A"/>
    <w:rsid w:val="003E4FFB"/>
    <w:rsid w:val="003E5522"/>
    <w:rsid w:val="003E6065"/>
    <w:rsid w:val="003E618F"/>
    <w:rsid w:val="003E76BD"/>
    <w:rsid w:val="003E7761"/>
    <w:rsid w:val="003E7A22"/>
    <w:rsid w:val="003E7A78"/>
    <w:rsid w:val="003F21F0"/>
    <w:rsid w:val="003F26D0"/>
    <w:rsid w:val="003F3314"/>
    <w:rsid w:val="003F521E"/>
    <w:rsid w:val="003F5312"/>
    <w:rsid w:val="003F5688"/>
    <w:rsid w:val="003F64DB"/>
    <w:rsid w:val="003F744A"/>
    <w:rsid w:val="00400659"/>
    <w:rsid w:val="0040101C"/>
    <w:rsid w:val="004019C1"/>
    <w:rsid w:val="00402574"/>
    <w:rsid w:val="00402A08"/>
    <w:rsid w:val="0040375A"/>
    <w:rsid w:val="00403A90"/>
    <w:rsid w:val="00404FF6"/>
    <w:rsid w:val="004052DE"/>
    <w:rsid w:val="00405A62"/>
    <w:rsid w:val="004075B0"/>
    <w:rsid w:val="00407C2A"/>
    <w:rsid w:val="00410DCD"/>
    <w:rsid w:val="004114FE"/>
    <w:rsid w:val="0041177C"/>
    <w:rsid w:val="00411806"/>
    <w:rsid w:val="00411EA3"/>
    <w:rsid w:val="00412648"/>
    <w:rsid w:val="00412B94"/>
    <w:rsid w:val="00412F12"/>
    <w:rsid w:val="0041547D"/>
    <w:rsid w:val="0041575F"/>
    <w:rsid w:val="00415F5F"/>
    <w:rsid w:val="00416C07"/>
    <w:rsid w:val="004176EB"/>
    <w:rsid w:val="0042057A"/>
    <w:rsid w:val="00421761"/>
    <w:rsid w:val="00422925"/>
    <w:rsid w:val="00422987"/>
    <w:rsid w:val="00423BA8"/>
    <w:rsid w:val="0042460C"/>
    <w:rsid w:val="0042654D"/>
    <w:rsid w:val="0042679C"/>
    <w:rsid w:val="00426903"/>
    <w:rsid w:val="00426CC0"/>
    <w:rsid w:val="00426D28"/>
    <w:rsid w:val="00426F1C"/>
    <w:rsid w:val="00427369"/>
    <w:rsid w:val="0042763D"/>
    <w:rsid w:val="00427E91"/>
    <w:rsid w:val="00427F5E"/>
    <w:rsid w:val="00430081"/>
    <w:rsid w:val="00430638"/>
    <w:rsid w:val="00431AFF"/>
    <w:rsid w:val="00433EBE"/>
    <w:rsid w:val="00434E34"/>
    <w:rsid w:val="0043757D"/>
    <w:rsid w:val="00437659"/>
    <w:rsid w:val="0043770A"/>
    <w:rsid w:val="00437A4D"/>
    <w:rsid w:val="004402BF"/>
    <w:rsid w:val="00441CDD"/>
    <w:rsid w:val="00442168"/>
    <w:rsid w:val="004423B5"/>
    <w:rsid w:val="0044241B"/>
    <w:rsid w:val="00442795"/>
    <w:rsid w:val="00442D3D"/>
    <w:rsid w:val="00443033"/>
    <w:rsid w:val="004439D2"/>
    <w:rsid w:val="00443F90"/>
    <w:rsid w:val="0044455A"/>
    <w:rsid w:val="00444CBD"/>
    <w:rsid w:val="00446115"/>
    <w:rsid w:val="00447396"/>
    <w:rsid w:val="004509DA"/>
    <w:rsid w:val="0045184F"/>
    <w:rsid w:val="00451FDF"/>
    <w:rsid w:val="004525F1"/>
    <w:rsid w:val="00452733"/>
    <w:rsid w:val="00452D1F"/>
    <w:rsid w:val="004534A4"/>
    <w:rsid w:val="0045438C"/>
    <w:rsid w:val="0045469D"/>
    <w:rsid w:val="0045519E"/>
    <w:rsid w:val="00456CD3"/>
    <w:rsid w:val="00456ED9"/>
    <w:rsid w:val="00456FF3"/>
    <w:rsid w:val="0045725C"/>
    <w:rsid w:val="00460251"/>
    <w:rsid w:val="00460ACA"/>
    <w:rsid w:val="00460B8C"/>
    <w:rsid w:val="00460F6B"/>
    <w:rsid w:val="0046282B"/>
    <w:rsid w:val="0046286D"/>
    <w:rsid w:val="0046300C"/>
    <w:rsid w:val="0046301B"/>
    <w:rsid w:val="00463D0D"/>
    <w:rsid w:val="004647D3"/>
    <w:rsid w:val="00465EAB"/>
    <w:rsid w:val="004662CE"/>
    <w:rsid w:val="00466940"/>
    <w:rsid w:val="00466F93"/>
    <w:rsid w:val="004679B6"/>
    <w:rsid w:val="00471518"/>
    <w:rsid w:val="00471D99"/>
    <w:rsid w:val="004720E8"/>
    <w:rsid w:val="00472D97"/>
    <w:rsid w:val="00472E23"/>
    <w:rsid w:val="004732B1"/>
    <w:rsid w:val="00473838"/>
    <w:rsid w:val="00474F4A"/>
    <w:rsid w:val="00475BA3"/>
    <w:rsid w:val="004813B5"/>
    <w:rsid w:val="004818CB"/>
    <w:rsid w:val="00481959"/>
    <w:rsid w:val="0048327A"/>
    <w:rsid w:val="00484063"/>
    <w:rsid w:val="004848C1"/>
    <w:rsid w:val="00485B65"/>
    <w:rsid w:val="00486B58"/>
    <w:rsid w:val="00487C55"/>
    <w:rsid w:val="004910CE"/>
    <w:rsid w:val="00491119"/>
    <w:rsid w:val="00491871"/>
    <w:rsid w:val="004919A0"/>
    <w:rsid w:val="0049316A"/>
    <w:rsid w:val="004931D3"/>
    <w:rsid w:val="00494175"/>
    <w:rsid w:val="004945DB"/>
    <w:rsid w:val="004955FF"/>
    <w:rsid w:val="004960EB"/>
    <w:rsid w:val="004970DA"/>
    <w:rsid w:val="00497C30"/>
    <w:rsid w:val="00497C3E"/>
    <w:rsid w:val="004A114F"/>
    <w:rsid w:val="004A1741"/>
    <w:rsid w:val="004A4738"/>
    <w:rsid w:val="004A4C84"/>
    <w:rsid w:val="004A6680"/>
    <w:rsid w:val="004A70BE"/>
    <w:rsid w:val="004B0BB0"/>
    <w:rsid w:val="004B1680"/>
    <w:rsid w:val="004B1B21"/>
    <w:rsid w:val="004B2820"/>
    <w:rsid w:val="004B39A3"/>
    <w:rsid w:val="004B45AC"/>
    <w:rsid w:val="004B5645"/>
    <w:rsid w:val="004B6657"/>
    <w:rsid w:val="004B6962"/>
    <w:rsid w:val="004B750B"/>
    <w:rsid w:val="004C0BCB"/>
    <w:rsid w:val="004C1C96"/>
    <w:rsid w:val="004C2238"/>
    <w:rsid w:val="004C2C64"/>
    <w:rsid w:val="004C4831"/>
    <w:rsid w:val="004C4C97"/>
    <w:rsid w:val="004C5228"/>
    <w:rsid w:val="004C599F"/>
    <w:rsid w:val="004C5F64"/>
    <w:rsid w:val="004C64A5"/>
    <w:rsid w:val="004C698A"/>
    <w:rsid w:val="004C6CEA"/>
    <w:rsid w:val="004C7071"/>
    <w:rsid w:val="004C7A51"/>
    <w:rsid w:val="004D0B0E"/>
    <w:rsid w:val="004D104D"/>
    <w:rsid w:val="004D181F"/>
    <w:rsid w:val="004D1D3A"/>
    <w:rsid w:val="004D1E63"/>
    <w:rsid w:val="004D2EAB"/>
    <w:rsid w:val="004D2FE9"/>
    <w:rsid w:val="004D32B6"/>
    <w:rsid w:val="004D3332"/>
    <w:rsid w:val="004D36B3"/>
    <w:rsid w:val="004D4D18"/>
    <w:rsid w:val="004D5758"/>
    <w:rsid w:val="004D5E7B"/>
    <w:rsid w:val="004D6927"/>
    <w:rsid w:val="004D6982"/>
    <w:rsid w:val="004D6BDF"/>
    <w:rsid w:val="004E01FB"/>
    <w:rsid w:val="004E08E6"/>
    <w:rsid w:val="004E0970"/>
    <w:rsid w:val="004E2AC7"/>
    <w:rsid w:val="004E5D06"/>
    <w:rsid w:val="004E612A"/>
    <w:rsid w:val="004E6CFD"/>
    <w:rsid w:val="004E7BF0"/>
    <w:rsid w:val="004F0B5D"/>
    <w:rsid w:val="004F2769"/>
    <w:rsid w:val="004F3028"/>
    <w:rsid w:val="004F4D56"/>
    <w:rsid w:val="004F4ED5"/>
    <w:rsid w:val="004F52C3"/>
    <w:rsid w:val="004F650E"/>
    <w:rsid w:val="004F7B33"/>
    <w:rsid w:val="0050049E"/>
    <w:rsid w:val="005027AE"/>
    <w:rsid w:val="00502B61"/>
    <w:rsid w:val="00502FC6"/>
    <w:rsid w:val="005030F5"/>
    <w:rsid w:val="005033E6"/>
    <w:rsid w:val="0050462A"/>
    <w:rsid w:val="00504921"/>
    <w:rsid w:val="00510AFB"/>
    <w:rsid w:val="0051112F"/>
    <w:rsid w:val="00511B3D"/>
    <w:rsid w:val="00512FB8"/>
    <w:rsid w:val="005136DB"/>
    <w:rsid w:val="005139E3"/>
    <w:rsid w:val="00513F7F"/>
    <w:rsid w:val="00514D93"/>
    <w:rsid w:val="005150B6"/>
    <w:rsid w:val="00517D39"/>
    <w:rsid w:val="00517DD5"/>
    <w:rsid w:val="005200D8"/>
    <w:rsid w:val="005203A7"/>
    <w:rsid w:val="00520614"/>
    <w:rsid w:val="005212DF"/>
    <w:rsid w:val="00521519"/>
    <w:rsid w:val="00522472"/>
    <w:rsid w:val="005239C1"/>
    <w:rsid w:val="005243ED"/>
    <w:rsid w:val="005254DB"/>
    <w:rsid w:val="00525684"/>
    <w:rsid w:val="00526CAA"/>
    <w:rsid w:val="00527371"/>
    <w:rsid w:val="005274DD"/>
    <w:rsid w:val="0053042C"/>
    <w:rsid w:val="00530CDC"/>
    <w:rsid w:val="00532913"/>
    <w:rsid w:val="005329C5"/>
    <w:rsid w:val="00532AE9"/>
    <w:rsid w:val="00532C33"/>
    <w:rsid w:val="00534530"/>
    <w:rsid w:val="00534A8B"/>
    <w:rsid w:val="00534F4C"/>
    <w:rsid w:val="0053539D"/>
    <w:rsid w:val="00535962"/>
    <w:rsid w:val="00536511"/>
    <w:rsid w:val="00536D16"/>
    <w:rsid w:val="00537976"/>
    <w:rsid w:val="00540236"/>
    <w:rsid w:val="00540531"/>
    <w:rsid w:val="0054147B"/>
    <w:rsid w:val="0054163E"/>
    <w:rsid w:val="005426B0"/>
    <w:rsid w:val="00543699"/>
    <w:rsid w:val="005447C1"/>
    <w:rsid w:val="0054545B"/>
    <w:rsid w:val="00546687"/>
    <w:rsid w:val="00547315"/>
    <w:rsid w:val="0054739A"/>
    <w:rsid w:val="00547934"/>
    <w:rsid w:val="005503B2"/>
    <w:rsid w:val="00550786"/>
    <w:rsid w:val="00550EBB"/>
    <w:rsid w:val="00551950"/>
    <w:rsid w:val="0055247A"/>
    <w:rsid w:val="00553310"/>
    <w:rsid w:val="00553525"/>
    <w:rsid w:val="00553F02"/>
    <w:rsid w:val="00554443"/>
    <w:rsid w:val="005548D1"/>
    <w:rsid w:val="00554F70"/>
    <w:rsid w:val="0055579C"/>
    <w:rsid w:val="005558FC"/>
    <w:rsid w:val="00555C5A"/>
    <w:rsid w:val="00556079"/>
    <w:rsid w:val="00557E2F"/>
    <w:rsid w:val="0056043C"/>
    <w:rsid w:val="005610A8"/>
    <w:rsid w:val="00561244"/>
    <w:rsid w:val="00561674"/>
    <w:rsid w:val="00561F82"/>
    <w:rsid w:val="00562025"/>
    <w:rsid w:val="00562CBE"/>
    <w:rsid w:val="00563623"/>
    <w:rsid w:val="0056510D"/>
    <w:rsid w:val="005658AD"/>
    <w:rsid w:val="00565B10"/>
    <w:rsid w:val="00566390"/>
    <w:rsid w:val="00566407"/>
    <w:rsid w:val="0056642C"/>
    <w:rsid w:val="00567A75"/>
    <w:rsid w:val="00571BD1"/>
    <w:rsid w:val="00571BE2"/>
    <w:rsid w:val="00571F29"/>
    <w:rsid w:val="00572D45"/>
    <w:rsid w:val="00572EAA"/>
    <w:rsid w:val="00575103"/>
    <w:rsid w:val="00575E5F"/>
    <w:rsid w:val="0057759A"/>
    <w:rsid w:val="005808FD"/>
    <w:rsid w:val="00581507"/>
    <w:rsid w:val="0058191B"/>
    <w:rsid w:val="00582145"/>
    <w:rsid w:val="00584175"/>
    <w:rsid w:val="00584961"/>
    <w:rsid w:val="00584C5B"/>
    <w:rsid w:val="00585AF9"/>
    <w:rsid w:val="00586DC9"/>
    <w:rsid w:val="00587048"/>
    <w:rsid w:val="0059075E"/>
    <w:rsid w:val="00590C0F"/>
    <w:rsid w:val="00591903"/>
    <w:rsid w:val="00594412"/>
    <w:rsid w:val="00594B90"/>
    <w:rsid w:val="00595C9D"/>
    <w:rsid w:val="0059617C"/>
    <w:rsid w:val="00596ACD"/>
    <w:rsid w:val="005977BF"/>
    <w:rsid w:val="005979EA"/>
    <w:rsid w:val="005A0DAB"/>
    <w:rsid w:val="005A0E18"/>
    <w:rsid w:val="005A2492"/>
    <w:rsid w:val="005A373D"/>
    <w:rsid w:val="005A376B"/>
    <w:rsid w:val="005A383F"/>
    <w:rsid w:val="005A53B6"/>
    <w:rsid w:val="005A57F0"/>
    <w:rsid w:val="005A5CFD"/>
    <w:rsid w:val="005A6080"/>
    <w:rsid w:val="005B2494"/>
    <w:rsid w:val="005B3482"/>
    <w:rsid w:val="005B4AA2"/>
    <w:rsid w:val="005B5584"/>
    <w:rsid w:val="005B5644"/>
    <w:rsid w:val="005B7BEB"/>
    <w:rsid w:val="005C074E"/>
    <w:rsid w:val="005C1F5D"/>
    <w:rsid w:val="005C3889"/>
    <w:rsid w:val="005C3CEE"/>
    <w:rsid w:val="005C4169"/>
    <w:rsid w:val="005C4746"/>
    <w:rsid w:val="005C54F3"/>
    <w:rsid w:val="005C5FE2"/>
    <w:rsid w:val="005C75D0"/>
    <w:rsid w:val="005C7DEF"/>
    <w:rsid w:val="005C7FFE"/>
    <w:rsid w:val="005D1E5C"/>
    <w:rsid w:val="005D2BD8"/>
    <w:rsid w:val="005D3AFE"/>
    <w:rsid w:val="005D3D17"/>
    <w:rsid w:val="005D5185"/>
    <w:rsid w:val="005D51D8"/>
    <w:rsid w:val="005D5914"/>
    <w:rsid w:val="005D7C37"/>
    <w:rsid w:val="005E12E6"/>
    <w:rsid w:val="005E27F8"/>
    <w:rsid w:val="005E2F28"/>
    <w:rsid w:val="005E5F88"/>
    <w:rsid w:val="005E64B7"/>
    <w:rsid w:val="005E77D9"/>
    <w:rsid w:val="005E79C5"/>
    <w:rsid w:val="005E7B27"/>
    <w:rsid w:val="005F2717"/>
    <w:rsid w:val="005F2A6B"/>
    <w:rsid w:val="005F2BFF"/>
    <w:rsid w:val="005F2CA0"/>
    <w:rsid w:val="005F3B1B"/>
    <w:rsid w:val="005F4348"/>
    <w:rsid w:val="005F5616"/>
    <w:rsid w:val="005F5765"/>
    <w:rsid w:val="005F64FE"/>
    <w:rsid w:val="005F759F"/>
    <w:rsid w:val="005F76E0"/>
    <w:rsid w:val="00600C8B"/>
    <w:rsid w:val="00600E03"/>
    <w:rsid w:val="00600FDA"/>
    <w:rsid w:val="006016B5"/>
    <w:rsid w:val="006017EA"/>
    <w:rsid w:val="006035DF"/>
    <w:rsid w:val="00605FB2"/>
    <w:rsid w:val="00606B71"/>
    <w:rsid w:val="00610F3B"/>
    <w:rsid w:val="00610F54"/>
    <w:rsid w:val="0061177E"/>
    <w:rsid w:val="006127C0"/>
    <w:rsid w:val="006130E9"/>
    <w:rsid w:val="00614197"/>
    <w:rsid w:val="00615936"/>
    <w:rsid w:val="00616D20"/>
    <w:rsid w:val="00620016"/>
    <w:rsid w:val="006203D2"/>
    <w:rsid w:val="006213E2"/>
    <w:rsid w:val="0062201B"/>
    <w:rsid w:val="00622F76"/>
    <w:rsid w:val="00623909"/>
    <w:rsid w:val="006254FD"/>
    <w:rsid w:val="00625D26"/>
    <w:rsid w:val="00625E75"/>
    <w:rsid w:val="0062608B"/>
    <w:rsid w:val="006263FD"/>
    <w:rsid w:val="00626440"/>
    <w:rsid w:val="00630135"/>
    <w:rsid w:val="006301A1"/>
    <w:rsid w:val="006316FA"/>
    <w:rsid w:val="00632539"/>
    <w:rsid w:val="0063361D"/>
    <w:rsid w:val="00635535"/>
    <w:rsid w:val="00635868"/>
    <w:rsid w:val="006358A7"/>
    <w:rsid w:val="00641C7C"/>
    <w:rsid w:val="0064205A"/>
    <w:rsid w:val="0064379E"/>
    <w:rsid w:val="006437D8"/>
    <w:rsid w:val="006438E4"/>
    <w:rsid w:val="00643AFA"/>
    <w:rsid w:val="006442B6"/>
    <w:rsid w:val="00644405"/>
    <w:rsid w:val="006449B3"/>
    <w:rsid w:val="00645BB3"/>
    <w:rsid w:val="00646D5A"/>
    <w:rsid w:val="00646D6A"/>
    <w:rsid w:val="00650FD5"/>
    <w:rsid w:val="006511E3"/>
    <w:rsid w:val="0065141F"/>
    <w:rsid w:val="00651D3C"/>
    <w:rsid w:val="00652FD7"/>
    <w:rsid w:val="0065375F"/>
    <w:rsid w:val="00654439"/>
    <w:rsid w:val="00654F52"/>
    <w:rsid w:val="00655E73"/>
    <w:rsid w:val="0065614B"/>
    <w:rsid w:val="0065741F"/>
    <w:rsid w:val="00657697"/>
    <w:rsid w:val="0065E581"/>
    <w:rsid w:val="00662523"/>
    <w:rsid w:val="00662914"/>
    <w:rsid w:val="00662ADD"/>
    <w:rsid w:val="00663308"/>
    <w:rsid w:val="0066380F"/>
    <w:rsid w:val="006638E6"/>
    <w:rsid w:val="006640F2"/>
    <w:rsid w:val="00666B58"/>
    <w:rsid w:val="00666E89"/>
    <w:rsid w:val="00667088"/>
    <w:rsid w:val="006711AE"/>
    <w:rsid w:val="00672A6A"/>
    <w:rsid w:val="0067374B"/>
    <w:rsid w:val="00674342"/>
    <w:rsid w:val="006745E1"/>
    <w:rsid w:val="00675300"/>
    <w:rsid w:val="00675419"/>
    <w:rsid w:val="006774CB"/>
    <w:rsid w:val="00677B8D"/>
    <w:rsid w:val="00680135"/>
    <w:rsid w:val="00680F73"/>
    <w:rsid w:val="0068100D"/>
    <w:rsid w:val="00681DDF"/>
    <w:rsid w:val="006823C3"/>
    <w:rsid w:val="006829AC"/>
    <w:rsid w:val="00683174"/>
    <w:rsid w:val="00683C62"/>
    <w:rsid w:val="00683FE9"/>
    <w:rsid w:val="00684A28"/>
    <w:rsid w:val="006852BA"/>
    <w:rsid w:val="0068533B"/>
    <w:rsid w:val="00685508"/>
    <w:rsid w:val="00685DAC"/>
    <w:rsid w:val="00685DC4"/>
    <w:rsid w:val="006863A3"/>
    <w:rsid w:val="0068649B"/>
    <w:rsid w:val="00690C61"/>
    <w:rsid w:val="00690C87"/>
    <w:rsid w:val="00691F78"/>
    <w:rsid w:val="00692122"/>
    <w:rsid w:val="0069261A"/>
    <w:rsid w:val="00693C34"/>
    <w:rsid w:val="00694641"/>
    <w:rsid w:val="00696625"/>
    <w:rsid w:val="006976F2"/>
    <w:rsid w:val="006979BF"/>
    <w:rsid w:val="006A061B"/>
    <w:rsid w:val="006A1A48"/>
    <w:rsid w:val="006A1BD0"/>
    <w:rsid w:val="006A21AF"/>
    <w:rsid w:val="006A25DE"/>
    <w:rsid w:val="006A31D9"/>
    <w:rsid w:val="006A3C29"/>
    <w:rsid w:val="006A5418"/>
    <w:rsid w:val="006A6DD5"/>
    <w:rsid w:val="006A70AB"/>
    <w:rsid w:val="006A7D62"/>
    <w:rsid w:val="006B0816"/>
    <w:rsid w:val="006B0E91"/>
    <w:rsid w:val="006B1BF6"/>
    <w:rsid w:val="006B2945"/>
    <w:rsid w:val="006B36E5"/>
    <w:rsid w:val="006B3755"/>
    <w:rsid w:val="006B3B4F"/>
    <w:rsid w:val="006B42D3"/>
    <w:rsid w:val="006B546E"/>
    <w:rsid w:val="006B60BE"/>
    <w:rsid w:val="006B6172"/>
    <w:rsid w:val="006B6581"/>
    <w:rsid w:val="006B7D0D"/>
    <w:rsid w:val="006C0C70"/>
    <w:rsid w:val="006C13E4"/>
    <w:rsid w:val="006C14C5"/>
    <w:rsid w:val="006C19CD"/>
    <w:rsid w:val="006C2754"/>
    <w:rsid w:val="006C415A"/>
    <w:rsid w:val="006C4C64"/>
    <w:rsid w:val="006C7099"/>
    <w:rsid w:val="006C7CC6"/>
    <w:rsid w:val="006D0927"/>
    <w:rsid w:val="006D149C"/>
    <w:rsid w:val="006D156A"/>
    <w:rsid w:val="006D24C1"/>
    <w:rsid w:val="006D376E"/>
    <w:rsid w:val="006D382F"/>
    <w:rsid w:val="006D4CF0"/>
    <w:rsid w:val="006D5F7E"/>
    <w:rsid w:val="006D67A0"/>
    <w:rsid w:val="006E06BA"/>
    <w:rsid w:val="006E29B5"/>
    <w:rsid w:val="006E5096"/>
    <w:rsid w:val="006E603E"/>
    <w:rsid w:val="006E6073"/>
    <w:rsid w:val="006E665B"/>
    <w:rsid w:val="006E6A68"/>
    <w:rsid w:val="006E6EFF"/>
    <w:rsid w:val="006E7D24"/>
    <w:rsid w:val="006F10B4"/>
    <w:rsid w:val="006F2872"/>
    <w:rsid w:val="006F3496"/>
    <w:rsid w:val="006F3947"/>
    <w:rsid w:val="006F5487"/>
    <w:rsid w:val="006F593C"/>
    <w:rsid w:val="006F5F09"/>
    <w:rsid w:val="006F706C"/>
    <w:rsid w:val="006F77CB"/>
    <w:rsid w:val="006F7C6F"/>
    <w:rsid w:val="006F7CBC"/>
    <w:rsid w:val="00700116"/>
    <w:rsid w:val="00701CCC"/>
    <w:rsid w:val="00702195"/>
    <w:rsid w:val="0070257D"/>
    <w:rsid w:val="00702C4E"/>
    <w:rsid w:val="00702C94"/>
    <w:rsid w:val="00703039"/>
    <w:rsid w:val="007030A0"/>
    <w:rsid w:val="0070399B"/>
    <w:rsid w:val="007043B1"/>
    <w:rsid w:val="007048E7"/>
    <w:rsid w:val="00705781"/>
    <w:rsid w:val="00705FDF"/>
    <w:rsid w:val="0070627C"/>
    <w:rsid w:val="007063C0"/>
    <w:rsid w:val="007068B7"/>
    <w:rsid w:val="00712E3A"/>
    <w:rsid w:val="00712F9A"/>
    <w:rsid w:val="00713168"/>
    <w:rsid w:val="00713CA5"/>
    <w:rsid w:val="00714400"/>
    <w:rsid w:val="00714BBF"/>
    <w:rsid w:val="00715241"/>
    <w:rsid w:val="00715912"/>
    <w:rsid w:val="00715A84"/>
    <w:rsid w:val="00716771"/>
    <w:rsid w:val="00717848"/>
    <w:rsid w:val="007178AC"/>
    <w:rsid w:val="007203D4"/>
    <w:rsid w:val="00720692"/>
    <w:rsid w:val="00720C5C"/>
    <w:rsid w:val="00720D3F"/>
    <w:rsid w:val="00720DC1"/>
    <w:rsid w:val="007215E1"/>
    <w:rsid w:val="007218EA"/>
    <w:rsid w:val="00722573"/>
    <w:rsid w:val="0072270E"/>
    <w:rsid w:val="00722ABF"/>
    <w:rsid w:val="00724059"/>
    <w:rsid w:val="00724A7C"/>
    <w:rsid w:val="00725040"/>
    <w:rsid w:val="00726135"/>
    <w:rsid w:val="007265BD"/>
    <w:rsid w:val="007272CD"/>
    <w:rsid w:val="007279D2"/>
    <w:rsid w:val="0073217A"/>
    <w:rsid w:val="0073255F"/>
    <w:rsid w:val="00732BBE"/>
    <w:rsid w:val="007337AF"/>
    <w:rsid w:val="007338B6"/>
    <w:rsid w:val="00733913"/>
    <w:rsid w:val="00736097"/>
    <w:rsid w:val="00736146"/>
    <w:rsid w:val="00736D5A"/>
    <w:rsid w:val="00741825"/>
    <w:rsid w:val="007422ED"/>
    <w:rsid w:val="007426DE"/>
    <w:rsid w:val="00742E1F"/>
    <w:rsid w:val="00742EDA"/>
    <w:rsid w:val="00744C6A"/>
    <w:rsid w:val="0074500E"/>
    <w:rsid w:val="00745F65"/>
    <w:rsid w:val="00746199"/>
    <w:rsid w:val="00747CC7"/>
    <w:rsid w:val="00747F98"/>
    <w:rsid w:val="007503FE"/>
    <w:rsid w:val="00750488"/>
    <w:rsid w:val="007506CD"/>
    <w:rsid w:val="007508F2"/>
    <w:rsid w:val="00751DA3"/>
    <w:rsid w:val="00752BD6"/>
    <w:rsid w:val="00754E70"/>
    <w:rsid w:val="00755690"/>
    <w:rsid w:val="00755E23"/>
    <w:rsid w:val="00756232"/>
    <w:rsid w:val="007572D5"/>
    <w:rsid w:val="00757566"/>
    <w:rsid w:val="0075784B"/>
    <w:rsid w:val="00757FB0"/>
    <w:rsid w:val="00760993"/>
    <w:rsid w:val="00760C04"/>
    <w:rsid w:val="0076167D"/>
    <w:rsid w:val="00761AC0"/>
    <w:rsid w:val="00762F4F"/>
    <w:rsid w:val="00763537"/>
    <w:rsid w:val="007635A0"/>
    <w:rsid w:val="007642B3"/>
    <w:rsid w:val="0076590B"/>
    <w:rsid w:val="00766806"/>
    <w:rsid w:val="00766AF6"/>
    <w:rsid w:val="007671C0"/>
    <w:rsid w:val="00771980"/>
    <w:rsid w:val="00771DAB"/>
    <w:rsid w:val="007734DF"/>
    <w:rsid w:val="00773917"/>
    <w:rsid w:val="007747B4"/>
    <w:rsid w:val="0077559E"/>
    <w:rsid w:val="0077561D"/>
    <w:rsid w:val="0077594E"/>
    <w:rsid w:val="00775B1A"/>
    <w:rsid w:val="00775F45"/>
    <w:rsid w:val="0077743B"/>
    <w:rsid w:val="00777C81"/>
    <w:rsid w:val="00780B1A"/>
    <w:rsid w:val="00782265"/>
    <w:rsid w:val="00783247"/>
    <w:rsid w:val="00783AFE"/>
    <w:rsid w:val="007845DF"/>
    <w:rsid w:val="00785F76"/>
    <w:rsid w:val="007866CC"/>
    <w:rsid w:val="00790351"/>
    <w:rsid w:val="0079049A"/>
    <w:rsid w:val="00790688"/>
    <w:rsid w:val="007907A7"/>
    <w:rsid w:val="00792766"/>
    <w:rsid w:val="00792F76"/>
    <w:rsid w:val="00793312"/>
    <w:rsid w:val="007952FF"/>
    <w:rsid w:val="00795D28"/>
    <w:rsid w:val="0079600D"/>
    <w:rsid w:val="00796043"/>
    <w:rsid w:val="007A038A"/>
    <w:rsid w:val="007A1C12"/>
    <w:rsid w:val="007A2320"/>
    <w:rsid w:val="007A2C31"/>
    <w:rsid w:val="007A38FB"/>
    <w:rsid w:val="007A43B1"/>
    <w:rsid w:val="007A48DA"/>
    <w:rsid w:val="007A49CD"/>
    <w:rsid w:val="007A4EA3"/>
    <w:rsid w:val="007A4F49"/>
    <w:rsid w:val="007A5566"/>
    <w:rsid w:val="007A586D"/>
    <w:rsid w:val="007A5992"/>
    <w:rsid w:val="007A59A8"/>
    <w:rsid w:val="007A68E1"/>
    <w:rsid w:val="007A6E91"/>
    <w:rsid w:val="007A74E0"/>
    <w:rsid w:val="007A79E4"/>
    <w:rsid w:val="007B2006"/>
    <w:rsid w:val="007B231B"/>
    <w:rsid w:val="007B3F14"/>
    <w:rsid w:val="007B47CF"/>
    <w:rsid w:val="007B563B"/>
    <w:rsid w:val="007B6E52"/>
    <w:rsid w:val="007B7741"/>
    <w:rsid w:val="007B787F"/>
    <w:rsid w:val="007C05AE"/>
    <w:rsid w:val="007C0B2E"/>
    <w:rsid w:val="007C15BF"/>
    <w:rsid w:val="007C1C5D"/>
    <w:rsid w:val="007C2A6A"/>
    <w:rsid w:val="007C3E5E"/>
    <w:rsid w:val="007C43FD"/>
    <w:rsid w:val="007C48D6"/>
    <w:rsid w:val="007C4B24"/>
    <w:rsid w:val="007C54DC"/>
    <w:rsid w:val="007C596E"/>
    <w:rsid w:val="007C5CC6"/>
    <w:rsid w:val="007C6190"/>
    <w:rsid w:val="007C733B"/>
    <w:rsid w:val="007C77F2"/>
    <w:rsid w:val="007D0127"/>
    <w:rsid w:val="007D0352"/>
    <w:rsid w:val="007D1698"/>
    <w:rsid w:val="007D1E0C"/>
    <w:rsid w:val="007D2130"/>
    <w:rsid w:val="007D2156"/>
    <w:rsid w:val="007D2D97"/>
    <w:rsid w:val="007D4BA2"/>
    <w:rsid w:val="007D5EAA"/>
    <w:rsid w:val="007E0562"/>
    <w:rsid w:val="007E1151"/>
    <w:rsid w:val="007E1364"/>
    <w:rsid w:val="007E1779"/>
    <w:rsid w:val="007E251F"/>
    <w:rsid w:val="007E277C"/>
    <w:rsid w:val="007E3695"/>
    <w:rsid w:val="007E3C01"/>
    <w:rsid w:val="007E4B10"/>
    <w:rsid w:val="007E4C46"/>
    <w:rsid w:val="007E4C62"/>
    <w:rsid w:val="007E4DD0"/>
    <w:rsid w:val="007E5251"/>
    <w:rsid w:val="007E5D20"/>
    <w:rsid w:val="007F070F"/>
    <w:rsid w:val="007F18C6"/>
    <w:rsid w:val="007F1FBE"/>
    <w:rsid w:val="007F2549"/>
    <w:rsid w:val="007F2BEE"/>
    <w:rsid w:val="007F3D34"/>
    <w:rsid w:val="007F4DB9"/>
    <w:rsid w:val="007F7A72"/>
    <w:rsid w:val="00800720"/>
    <w:rsid w:val="0080185D"/>
    <w:rsid w:val="0080239A"/>
    <w:rsid w:val="00803AE7"/>
    <w:rsid w:val="00803FF1"/>
    <w:rsid w:val="00804141"/>
    <w:rsid w:val="00805975"/>
    <w:rsid w:val="00805AE3"/>
    <w:rsid w:val="0080721C"/>
    <w:rsid w:val="00807DFA"/>
    <w:rsid w:val="00811E3B"/>
    <w:rsid w:val="00812D71"/>
    <w:rsid w:val="00813CEE"/>
    <w:rsid w:val="0081523B"/>
    <w:rsid w:val="0081693C"/>
    <w:rsid w:val="00817105"/>
    <w:rsid w:val="008205AF"/>
    <w:rsid w:val="00820B87"/>
    <w:rsid w:val="00820ECA"/>
    <w:rsid w:val="00821A5D"/>
    <w:rsid w:val="00822189"/>
    <w:rsid w:val="00830621"/>
    <w:rsid w:val="00830969"/>
    <w:rsid w:val="00830FFC"/>
    <w:rsid w:val="0083110B"/>
    <w:rsid w:val="0083121C"/>
    <w:rsid w:val="008314F7"/>
    <w:rsid w:val="0083394E"/>
    <w:rsid w:val="00834452"/>
    <w:rsid w:val="0083461E"/>
    <w:rsid w:val="00834624"/>
    <w:rsid w:val="008364FA"/>
    <w:rsid w:val="00836873"/>
    <w:rsid w:val="00837131"/>
    <w:rsid w:val="008374AE"/>
    <w:rsid w:val="008378DD"/>
    <w:rsid w:val="00837A7B"/>
    <w:rsid w:val="00840D2C"/>
    <w:rsid w:val="0084141B"/>
    <w:rsid w:val="008417B1"/>
    <w:rsid w:val="00842A12"/>
    <w:rsid w:val="00842C45"/>
    <w:rsid w:val="00842DED"/>
    <w:rsid w:val="00843C78"/>
    <w:rsid w:val="00843D2B"/>
    <w:rsid w:val="00843FAF"/>
    <w:rsid w:val="00844308"/>
    <w:rsid w:val="008445B8"/>
    <w:rsid w:val="00845934"/>
    <w:rsid w:val="00845986"/>
    <w:rsid w:val="00846B86"/>
    <w:rsid w:val="00846CB6"/>
    <w:rsid w:val="0084741B"/>
    <w:rsid w:val="008504FA"/>
    <w:rsid w:val="00850762"/>
    <w:rsid w:val="00850A05"/>
    <w:rsid w:val="008532D6"/>
    <w:rsid w:val="00853B4F"/>
    <w:rsid w:val="008540ED"/>
    <w:rsid w:val="00854517"/>
    <w:rsid w:val="00854C83"/>
    <w:rsid w:val="00855342"/>
    <w:rsid w:val="00855E8D"/>
    <w:rsid w:val="00855EE5"/>
    <w:rsid w:val="00856381"/>
    <w:rsid w:val="0085685A"/>
    <w:rsid w:val="00856FB1"/>
    <w:rsid w:val="00857000"/>
    <w:rsid w:val="00857527"/>
    <w:rsid w:val="00857651"/>
    <w:rsid w:val="00860821"/>
    <w:rsid w:val="00861149"/>
    <w:rsid w:val="0086217A"/>
    <w:rsid w:val="008628C5"/>
    <w:rsid w:val="00862AF7"/>
    <w:rsid w:val="008633CF"/>
    <w:rsid w:val="0086367C"/>
    <w:rsid w:val="00863C1E"/>
    <w:rsid w:val="0087010F"/>
    <w:rsid w:val="00870EDE"/>
    <w:rsid w:val="0087105A"/>
    <w:rsid w:val="00871A49"/>
    <w:rsid w:val="0087269B"/>
    <w:rsid w:val="00872DD3"/>
    <w:rsid w:val="0087467C"/>
    <w:rsid w:val="00874FB8"/>
    <w:rsid w:val="008756B3"/>
    <w:rsid w:val="00875F1A"/>
    <w:rsid w:val="00876F0F"/>
    <w:rsid w:val="008771F0"/>
    <w:rsid w:val="008815B6"/>
    <w:rsid w:val="008833C4"/>
    <w:rsid w:val="00883800"/>
    <w:rsid w:val="008838E0"/>
    <w:rsid w:val="0088742A"/>
    <w:rsid w:val="008874E6"/>
    <w:rsid w:val="00890D28"/>
    <w:rsid w:val="00891612"/>
    <w:rsid w:val="00891EE8"/>
    <w:rsid w:val="00891FA8"/>
    <w:rsid w:val="008923E7"/>
    <w:rsid w:val="0089249B"/>
    <w:rsid w:val="008925FA"/>
    <w:rsid w:val="0089401E"/>
    <w:rsid w:val="008945FD"/>
    <w:rsid w:val="00894649"/>
    <w:rsid w:val="008949FA"/>
    <w:rsid w:val="00894E30"/>
    <w:rsid w:val="00896A0F"/>
    <w:rsid w:val="00896D02"/>
    <w:rsid w:val="0089783D"/>
    <w:rsid w:val="008A1852"/>
    <w:rsid w:val="008A186E"/>
    <w:rsid w:val="008A2118"/>
    <w:rsid w:val="008A2EF8"/>
    <w:rsid w:val="008A3239"/>
    <w:rsid w:val="008A3822"/>
    <w:rsid w:val="008A3914"/>
    <w:rsid w:val="008A3E97"/>
    <w:rsid w:val="008A3F99"/>
    <w:rsid w:val="008A4BA3"/>
    <w:rsid w:val="008A4BDE"/>
    <w:rsid w:val="008A609F"/>
    <w:rsid w:val="008A70CB"/>
    <w:rsid w:val="008B0D4F"/>
    <w:rsid w:val="008B0FAF"/>
    <w:rsid w:val="008B1DB0"/>
    <w:rsid w:val="008B243D"/>
    <w:rsid w:val="008B3649"/>
    <w:rsid w:val="008B37C3"/>
    <w:rsid w:val="008B3DE4"/>
    <w:rsid w:val="008B5386"/>
    <w:rsid w:val="008B59CD"/>
    <w:rsid w:val="008B670E"/>
    <w:rsid w:val="008B7870"/>
    <w:rsid w:val="008B792D"/>
    <w:rsid w:val="008B7B0F"/>
    <w:rsid w:val="008C0449"/>
    <w:rsid w:val="008C07EB"/>
    <w:rsid w:val="008C09FE"/>
    <w:rsid w:val="008C2614"/>
    <w:rsid w:val="008C267D"/>
    <w:rsid w:val="008C394F"/>
    <w:rsid w:val="008C3F30"/>
    <w:rsid w:val="008C4F01"/>
    <w:rsid w:val="008C6079"/>
    <w:rsid w:val="008C72BE"/>
    <w:rsid w:val="008D1BAB"/>
    <w:rsid w:val="008D25D9"/>
    <w:rsid w:val="008D2BD6"/>
    <w:rsid w:val="008D3733"/>
    <w:rsid w:val="008D3E27"/>
    <w:rsid w:val="008D4266"/>
    <w:rsid w:val="008D55FE"/>
    <w:rsid w:val="008D5FA7"/>
    <w:rsid w:val="008D609B"/>
    <w:rsid w:val="008D6287"/>
    <w:rsid w:val="008D643E"/>
    <w:rsid w:val="008D7254"/>
    <w:rsid w:val="008E0388"/>
    <w:rsid w:val="008E0EB7"/>
    <w:rsid w:val="008E0F10"/>
    <w:rsid w:val="008E1384"/>
    <w:rsid w:val="008E327D"/>
    <w:rsid w:val="008E4172"/>
    <w:rsid w:val="008E66C2"/>
    <w:rsid w:val="008E718D"/>
    <w:rsid w:val="008F014A"/>
    <w:rsid w:val="008F1AE1"/>
    <w:rsid w:val="008F21B5"/>
    <w:rsid w:val="008F30D1"/>
    <w:rsid w:val="008F382F"/>
    <w:rsid w:val="008F3CC1"/>
    <w:rsid w:val="008F4E66"/>
    <w:rsid w:val="008F5159"/>
    <w:rsid w:val="008F5E0B"/>
    <w:rsid w:val="008F7099"/>
    <w:rsid w:val="008F7309"/>
    <w:rsid w:val="008F775E"/>
    <w:rsid w:val="009013EB"/>
    <w:rsid w:val="009026E7"/>
    <w:rsid w:val="0090365F"/>
    <w:rsid w:val="009048E4"/>
    <w:rsid w:val="00906B39"/>
    <w:rsid w:val="0090776D"/>
    <w:rsid w:val="00910A2F"/>
    <w:rsid w:val="00911A3F"/>
    <w:rsid w:val="00912E42"/>
    <w:rsid w:val="00912F6D"/>
    <w:rsid w:val="0091341B"/>
    <w:rsid w:val="009147F8"/>
    <w:rsid w:val="0091527F"/>
    <w:rsid w:val="00915437"/>
    <w:rsid w:val="00916185"/>
    <w:rsid w:val="00916B31"/>
    <w:rsid w:val="00917309"/>
    <w:rsid w:val="00917551"/>
    <w:rsid w:val="0092179F"/>
    <w:rsid w:val="00923235"/>
    <w:rsid w:val="0092324D"/>
    <w:rsid w:val="00923734"/>
    <w:rsid w:val="00924E87"/>
    <w:rsid w:val="00925268"/>
    <w:rsid w:val="009258CA"/>
    <w:rsid w:val="00925F72"/>
    <w:rsid w:val="00926BA5"/>
    <w:rsid w:val="00927372"/>
    <w:rsid w:val="00932008"/>
    <w:rsid w:val="00933A96"/>
    <w:rsid w:val="00933DF6"/>
    <w:rsid w:val="00934506"/>
    <w:rsid w:val="00936BE3"/>
    <w:rsid w:val="0093747A"/>
    <w:rsid w:val="00937B19"/>
    <w:rsid w:val="00937CA2"/>
    <w:rsid w:val="00937EF9"/>
    <w:rsid w:val="00940B37"/>
    <w:rsid w:val="00943027"/>
    <w:rsid w:val="0094310C"/>
    <w:rsid w:val="009438EC"/>
    <w:rsid w:val="00944C4D"/>
    <w:rsid w:val="00944D40"/>
    <w:rsid w:val="00945505"/>
    <w:rsid w:val="0094616D"/>
    <w:rsid w:val="00946FC8"/>
    <w:rsid w:val="009474D3"/>
    <w:rsid w:val="009475AE"/>
    <w:rsid w:val="00947BB9"/>
    <w:rsid w:val="00947C2D"/>
    <w:rsid w:val="00951868"/>
    <w:rsid w:val="0095398F"/>
    <w:rsid w:val="00953E8C"/>
    <w:rsid w:val="0095425E"/>
    <w:rsid w:val="00954911"/>
    <w:rsid w:val="00956B6A"/>
    <w:rsid w:val="00957438"/>
    <w:rsid w:val="009577EA"/>
    <w:rsid w:val="009601BB"/>
    <w:rsid w:val="00960B16"/>
    <w:rsid w:val="00960BB7"/>
    <w:rsid w:val="00961BDA"/>
    <w:rsid w:val="00962201"/>
    <w:rsid w:val="00963FBC"/>
    <w:rsid w:val="00964898"/>
    <w:rsid w:val="00970240"/>
    <w:rsid w:val="009704AF"/>
    <w:rsid w:val="00970614"/>
    <w:rsid w:val="00972037"/>
    <w:rsid w:val="00972CFF"/>
    <w:rsid w:val="00975266"/>
    <w:rsid w:val="00975317"/>
    <w:rsid w:val="00975FFE"/>
    <w:rsid w:val="00976448"/>
    <w:rsid w:val="009764DD"/>
    <w:rsid w:val="00976DF6"/>
    <w:rsid w:val="00977848"/>
    <w:rsid w:val="00981D40"/>
    <w:rsid w:val="00982591"/>
    <w:rsid w:val="009832C9"/>
    <w:rsid w:val="009832D1"/>
    <w:rsid w:val="009852B7"/>
    <w:rsid w:val="009854DB"/>
    <w:rsid w:val="00985737"/>
    <w:rsid w:val="009859E5"/>
    <w:rsid w:val="00986B23"/>
    <w:rsid w:val="00987624"/>
    <w:rsid w:val="00987B6D"/>
    <w:rsid w:val="00990452"/>
    <w:rsid w:val="00990CB4"/>
    <w:rsid w:val="00991AFA"/>
    <w:rsid w:val="009926AD"/>
    <w:rsid w:val="00993A0F"/>
    <w:rsid w:val="00993F55"/>
    <w:rsid w:val="00995B7C"/>
    <w:rsid w:val="009A064C"/>
    <w:rsid w:val="009A0C80"/>
    <w:rsid w:val="009A17F2"/>
    <w:rsid w:val="009A1ABD"/>
    <w:rsid w:val="009A1D8E"/>
    <w:rsid w:val="009A2CD8"/>
    <w:rsid w:val="009A3C34"/>
    <w:rsid w:val="009A4145"/>
    <w:rsid w:val="009A4ABD"/>
    <w:rsid w:val="009A4E99"/>
    <w:rsid w:val="009A50FD"/>
    <w:rsid w:val="009A6085"/>
    <w:rsid w:val="009A60C7"/>
    <w:rsid w:val="009A719A"/>
    <w:rsid w:val="009B0542"/>
    <w:rsid w:val="009B3C11"/>
    <w:rsid w:val="009B47A9"/>
    <w:rsid w:val="009B5063"/>
    <w:rsid w:val="009B5296"/>
    <w:rsid w:val="009B556E"/>
    <w:rsid w:val="009B6DDD"/>
    <w:rsid w:val="009B7DBD"/>
    <w:rsid w:val="009C1B88"/>
    <w:rsid w:val="009C24C2"/>
    <w:rsid w:val="009C29CB"/>
    <w:rsid w:val="009C2FFE"/>
    <w:rsid w:val="009C30E0"/>
    <w:rsid w:val="009C3523"/>
    <w:rsid w:val="009C39F0"/>
    <w:rsid w:val="009C3FC8"/>
    <w:rsid w:val="009C42B4"/>
    <w:rsid w:val="009C517B"/>
    <w:rsid w:val="009C5A5E"/>
    <w:rsid w:val="009C5FC9"/>
    <w:rsid w:val="009C6BF4"/>
    <w:rsid w:val="009C73AB"/>
    <w:rsid w:val="009C7A72"/>
    <w:rsid w:val="009D0C64"/>
    <w:rsid w:val="009D1BD9"/>
    <w:rsid w:val="009D2D6D"/>
    <w:rsid w:val="009D2FBA"/>
    <w:rsid w:val="009D3289"/>
    <w:rsid w:val="009D4491"/>
    <w:rsid w:val="009D491B"/>
    <w:rsid w:val="009D5585"/>
    <w:rsid w:val="009D5E53"/>
    <w:rsid w:val="009D6404"/>
    <w:rsid w:val="009D75E8"/>
    <w:rsid w:val="009D7B34"/>
    <w:rsid w:val="009E1006"/>
    <w:rsid w:val="009E149A"/>
    <w:rsid w:val="009E15D9"/>
    <w:rsid w:val="009E1635"/>
    <w:rsid w:val="009E226D"/>
    <w:rsid w:val="009E2B02"/>
    <w:rsid w:val="009E3B1E"/>
    <w:rsid w:val="009E3D18"/>
    <w:rsid w:val="009E3F57"/>
    <w:rsid w:val="009E3F98"/>
    <w:rsid w:val="009E5AC7"/>
    <w:rsid w:val="009E5BD7"/>
    <w:rsid w:val="009E67B0"/>
    <w:rsid w:val="009E7309"/>
    <w:rsid w:val="009E7429"/>
    <w:rsid w:val="009F020B"/>
    <w:rsid w:val="009F165F"/>
    <w:rsid w:val="009F1CFD"/>
    <w:rsid w:val="009F40A0"/>
    <w:rsid w:val="009F46E1"/>
    <w:rsid w:val="009F49DD"/>
    <w:rsid w:val="009F52FC"/>
    <w:rsid w:val="009F6BB7"/>
    <w:rsid w:val="009F7355"/>
    <w:rsid w:val="009F7450"/>
    <w:rsid w:val="00A0089C"/>
    <w:rsid w:val="00A00CF1"/>
    <w:rsid w:val="00A02AAF"/>
    <w:rsid w:val="00A0315C"/>
    <w:rsid w:val="00A044D9"/>
    <w:rsid w:val="00A04A98"/>
    <w:rsid w:val="00A04FD4"/>
    <w:rsid w:val="00A051AA"/>
    <w:rsid w:val="00A05E0B"/>
    <w:rsid w:val="00A05EF5"/>
    <w:rsid w:val="00A06129"/>
    <w:rsid w:val="00A06AB5"/>
    <w:rsid w:val="00A06F1C"/>
    <w:rsid w:val="00A07361"/>
    <w:rsid w:val="00A07BAE"/>
    <w:rsid w:val="00A10BC0"/>
    <w:rsid w:val="00A112E6"/>
    <w:rsid w:val="00A117F8"/>
    <w:rsid w:val="00A11A4A"/>
    <w:rsid w:val="00A120A1"/>
    <w:rsid w:val="00A144DD"/>
    <w:rsid w:val="00A1469C"/>
    <w:rsid w:val="00A14A3B"/>
    <w:rsid w:val="00A14B5F"/>
    <w:rsid w:val="00A14BA0"/>
    <w:rsid w:val="00A14E60"/>
    <w:rsid w:val="00A14E82"/>
    <w:rsid w:val="00A1563C"/>
    <w:rsid w:val="00A1571A"/>
    <w:rsid w:val="00A15A30"/>
    <w:rsid w:val="00A15BA7"/>
    <w:rsid w:val="00A15CBC"/>
    <w:rsid w:val="00A15CEB"/>
    <w:rsid w:val="00A17977"/>
    <w:rsid w:val="00A17B5F"/>
    <w:rsid w:val="00A2058C"/>
    <w:rsid w:val="00A2177B"/>
    <w:rsid w:val="00A2399F"/>
    <w:rsid w:val="00A23D31"/>
    <w:rsid w:val="00A25CF0"/>
    <w:rsid w:val="00A26329"/>
    <w:rsid w:val="00A30BA8"/>
    <w:rsid w:val="00A313F5"/>
    <w:rsid w:val="00A33630"/>
    <w:rsid w:val="00A338E9"/>
    <w:rsid w:val="00A33EC6"/>
    <w:rsid w:val="00A348EB"/>
    <w:rsid w:val="00A34C75"/>
    <w:rsid w:val="00A34F7C"/>
    <w:rsid w:val="00A361CB"/>
    <w:rsid w:val="00A366BA"/>
    <w:rsid w:val="00A41528"/>
    <w:rsid w:val="00A42059"/>
    <w:rsid w:val="00A42A26"/>
    <w:rsid w:val="00A42F7B"/>
    <w:rsid w:val="00A442A6"/>
    <w:rsid w:val="00A452B0"/>
    <w:rsid w:val="00A45C51"/>
    <w:rsid w:val="00A47E51"/>
    <w:rsid w:val="00A47EC0"/>
    <w:rsid w:val="00A50AB0"/>
    <w:rsid w:val="00A50ABE"/>
    <w:rsid w:val="00A50CA8"/>
    <w:rsid w:val="00A510C5"/>
    <w:rsid w:val="00A51577"/>
    <w:rsid w:val="00A515ED"/>
    <w:rsid w:val="00A52073"/>
    <w:rsid w:val="00A535A6"/>
    <w:rsid w:val="00A536BD"/>
    <w:rsid w:val="00A55756"/>
    <w:rsid w:val="00A558F0"/>
    <w:rsid w:val="00A5702D"/>
    <w:rsid w:val="00A573B1"/>
    <w:rsid w:val="00A60C2A"/>
    <w:rsid w:val="00A60FE9"/>
    <w:rsid w:val="00A60FFA"/>
    <w:rsid w:val="00A6297B"/>
    <w:rsid w:val="00A634C2"/>
    <w:rsid w:val="00A63560"/>
    <w:rsid w:val="00A64E40"/>
    <w:rsid w:val="00A664F9"/>
    <w:rsid w:val="00A66528"/>
    <w:rsid w:val="00A672B3"/>
    <w:rsid w:val="00A6795C"/>
    <w:rsid w:val="00A7081C"/>
    <w:rsid w:val="00A70C5B"/>
    <w:rsid w:val="00A712CC"/>
    <w:rsid w:val="00A71A59"/>
    <w:rsid w:val="00A71C82"/>
    <w:rsid w:val="00A71EF6"/>
    <w:rsid w:val="00A7411D"/>
    <w:rsid w:val="00A74683"/>
    <w:rsid w:val="00A74C9D"/>
    <w:rsid w:val="00A75BDC"/>
    <w:rsid w:val="00A75C15"/>
    <w:rsid w:val="00A76514"/>
    <w:rsid w:val="00A76A98"/>
    <w:rsid w:val="00A76E55"/>
    <w:rsid w:val="00A76E76"/>
    <w:rsid w:val="00A77935"/>
    <w:rsid w:val="00A77C5B"/>
    <w:rsid w:val="00A802CB"/>
    <w:rsid w:val="00A8035F"/>
    <w:rsid w:val="00A80B70"/>
    <w:rsid w:val="00A80B9C"/>
    <w:rsid w:val="00A80C30"/>
    <w:rsid w:val="00A825BD"/>
    <w:rsid w:val="00A83006"/>
    <w:rsid w:val="00A83119"/>
    <w:rsid w:val="00A8320A"/>
    <w:rsid w:val="00A85137"/>
    <w:rsid w:val="00A854AA"/>
    <w:rsid w:val="00A867E9"/>
    <w:rsid w:val="00A86E57"/>
    <w:rsid w:val="00A90E07"/>
    <w:rsid w:val="00A92BD2"/>
    <w:rsid w:val="00A92EEC"/>
    <w:rsid w:val="00A939BC"/>
    <w:rsid w:val="00A9400C"/>
    <w:rsid w:val="00A94B62"/>
    <w:rsid w:val="00A94E6E"/>
    <w:rsid w:val="00A95BDB"/>
    <w:rsid w:val="00A963B2"/>
    <w:rsid w:val="00A96BAB"/>
    <w:rsid w:val="00A9777E"/>
    <w:rsid w:val="00AA0BD0"/>
    <w:rsid w:val="00AA10EF"/>
    <w:rsid w:val="00AA167B"/>
    <w:rsid w:val="00AA2E27"/>
    <w:rsid w:val="00AA3F55"/>
    <w:rsid w:val="00AA42AC"/>
    <w:rsid w:val="00AA474F"/>
    <w:rsid w:val="00AA4D12"/>
    <w:rsid w:val="00AA507E"/>
    <w:rsid w:val="00AA564B"/>
    <w:rsid w:val="00AA59DA"/>
    <w:rsid w:val="00AA6A4C"/>
    <w:rsid w:val="00AA7186"/>
    <w:rsid w:val="00AA7933"/>
    <w:rsid w:val="00AA796D"/>
    <w:rsid w:val="00AB04D5"/>
    <w:rsid w:val="00AB15BE"/>
    <w:rsid w:val="00AB17C5"/>
    <w:rsid w:val="00AB18DD"/>
    <w:rsid w:val="00AB1BF9"/>
    <w:rsid w:val="00AB1F16"/>
    <w:rsid w:val="00AB2B2E"/>
    <w:rsid w:val="00AB3BD8"/>
    <w:rsid w:val="00AB417D"/>
    <w:rsid w:val="00AB57E8"/>
    <w:rsid w:val="00AB71EB"/>
    <w:rsid w:val="00AB78E5"/>
    <w:rsid w:val="00AC06A3"/>
    <w:rsid w:val="00AC0799"/>
    <w:rsid w:val="00AC07D7"/>
    <w:rsid w:val="00AC3A07"/>
    <w:rsid w:val="00AC536F"/>
    <w:rsid w:val="00AC5654"/>
    <w:rsid w:val="00AC5705"/>
    <w:rsid w:val="00AC65AE"/>
    <w:rsid w:val="00AC7291"/>
    <w:rsid w:val="00AC7601"/>
    <w:rsid w:val="00AD188C"/>
    <w:rsid w:val="00AD1F7E"/>
    <w:rsid w:val="00AD2838"/>
    <w:rsid w:val="00AD2A1C"/>
    <w:rsid w:val="00AD34EA"/>
    <w:rsid w:val="00AD3A1D"/>
    <w:rsid w:val="00AD45C4"/>
    <w:rsid w:val="00AD4CF9"/>
    <w:rsid w:val="00AD4E88"/>
    <w:rsid w:val="00AD647F"/>
    <w:rsid w:val="00AD6A1C"/>
    <w:rsid w:val="00AD6A64"/>
    <w:rsid w:val="00AD6D07"/>
    <w:rsid w:val="00AD7734"/>
    <w:rsid w:val="00AE2338"/>
    <w:rsid w:val="00AE45EE"/>
    <w:rsid w:val="00AE51FD"/>
    <w:rsid w:val="00AE72ED"/>
    <w:rsid w:val="00AE7814"/>
    <w:rsid w:val="00AF0281"/>
    <w:rsid w:val="00AF1ADA"/>
    <w:rsid w:val="00AF23CA"/>
    <w:rsid w:val="00AF27E1"/>
    <w:rsid w:val="00AF489C"/>
    <w:rsid w:val="00AF4EF6"/>
    <w:rsid w:val="00AF5055"/>
    <w:rsid w:val="00AF5B93"/>
    <w:rsid w:val="00AF5C79"/>
    <w:rsid w:val="00AF5CA9"/>
    <w:rsid w:val="00AF6F61"/>
    <w:rsid w:val="00AF7725"/>
    <w:rsid w:val="00B00ABF"/>
    <w:rsid w:val="00B00EA2"/>
    <w:rsid w:val="00B013F2"/>
    <w:rsid w:val="00B014FE"/>
    <w:rsid w:val="00B021AD"/>
    <w:rsid w:val="00B03628"/>
    <w:rsid w:val="00B036A7"/>
    <w:rsid w:val="00B037C8"/>
    <w:rsid w:val="00B05B93"/>
    <w:rsid w:val="00B05D85"/>
    <w:rsid w:val="00B07787"/>
    <w:rsid w:val="00B1109F"/>
    <w:rsid w:val="00B117C8"/>
    <w:rsid w:val="00B125D0"/>
    <w:rsid w:val="00B12D96"/>
    <w:rsid w:val="00B12E98"/>
    <w:rsid w:val="00B12F60"/>
    <w:rsid w:val="00B143E9"/>
    <w:rsid w:val="00B14666"/>
    <w:rsid w:val="00B14928"/>
    <w:rsid w:val="00B14F0D"/>
    <w:rsid w:val="00B15002"/>
    <w:rsid w:val="00B15B94"/>
    <w:rsid w:val="00B1636A"/>
    <w:rsid w:val="00B1692E"/>
    <w:rsid w:val="00B16B51"/>
    <w:rsid w:val="00B209DC"/>
    <w:rsid w:val="00B21A50"/>
    <w:rsid w:val="00B227B7"/>
    <w:rsid w:val="00B234E5"/>
    <w:rsid w:val="00B23552"/>
    <w:rsid w:val="00B23C4C"/>
    <w:rsid w:val="00B24D56"/>
    <w:rsid w:val="00B24ED2"/>
    <w:rsid w:val="00B2582C"/>
    <w:rsid w:val="00B25FCB"/>
    <w:rsid w:val="00B26CF8"/>
    <w:rsid w:val="00B2749B"/>
    <w:rsid w:val="00B27BE9"/>
    <w:rsid w:val="00B27CD7"/>
    <w:rsid w:val="00B27CE5"/>
    <w:rsid w:val="00B30081"/>
    <w:rsid w:val="00B31BCE"/>
    <w:rsid w:val="00B331EB"/>
    <w:rsid w:val="00B33595"/>
    <w:rsid w:val="00B33860"/>
    <w:rsid w:val="00B338D1"/>
    <w:rsid w:val="00B33FB2"/>
    <w:rsid w:val="00B34FE0"/>
    <w:rsid w:val="00B34FFA"/>
    <w:rsid w:val="00B35121"/>
    <w:rsid w:val="00B3519F"/>
    <w:rsid w:val="00B3587B"/>
    <w:rsid w:val="00B36B05"/>
    <w:rsid w:val="00B36E96"/>
    <w:rsid w:val="00B376D5"/>
    <w:rsid w:val="00B37DF7"/>
    <w:rsid w:val="00B407C6"/>
    <w:rsid w:val="00B40C20"/>
    <w:rsid w:val="00B412AE"/>
    <w:rsid w:val="00B437E5"/>
    <w:rsid w:val="00B43F65"/>
    <w:rsid w:val="00B44344"/>
    <w:rsid w:val="00B452E2"/>
    <w:rsid w:val="00B45730"/>
    <w:rsid w:val="00B45F0F"/>
    <w:rsid w:val="00B46379"/>
    <w:rsid w:val="00B46CAC"/>
    <w:rsid w:val="00B47AD9"/>
    <w:rsid w:val="00B50826"/>
    <w:rsid w:val="00B51075"/>
    <w:rsid w:val="00B5156C"/>
    <w:rsid w:val="00B51A74"/>
    <w:rsid w:val="00B527B4"/>
    <w:rsid w:val="00B56246"/>
    <w:rsid w:val="00B568CB"/>
    <w:rsid w:val="00B57A50"/>
    <w:rsid w:val="00B57F42"/>
    <w:rsid w:val="00B605F1"/>
    <w:rsid w:val="00B60B39"/>
    <w:rsid w:val="00B60D86"/>
    <w:rsid w:val="00B6137A"/>
    <w:rsid w:val="00B62464"/>
    <w:rsid w:val="00B63449"/>
    <w:rsid w:val="00B63934"/>
    <w:rsid w:val="00B64245"/>
    <w:rsid w:val="00B64C09"/>
    <w:rsid w:val="00B664B6"/>
    <w:rsid w:val="00B66C39"/>
    <w:rsid w:val="00B66D5A"/>
    <w:rsid w:val="00B671AF"/>
    <w:rsid w:val="00B67B32"/>
    <w:rsid w:val="00B710A0"/>
    <w:rsid w:val="00B7161B"/>
    <w:rsid w:val="00B71A14"/>
    <w:rsid w:val="00B72392"/>
    <w:rsid w:val="00B72B90"/>
    <w:rsid w:val="00B73735"/>
    <w:rsid w:val="00B73F78"/>
    <w:rsid w:val="00B74BFD"/>
    <w:rsid w:val="00B76690"/>
    <w:rsid w:val="00B76CFE"/>
    <w:rsid w:val="00B8025E"/>
    <w:rsid w:val="00B8051F"/>
    <w:rsid w:val="00B827CE"/>
    <w:rsid w:val="00B82983"/>
    <w:rsid w:val="00B82AC1"/>
    <w:rsid w:val="00B82D37"/>
    <w:rsid w:val="00B85C69"/>
    <w:rsid w:val="00B860FD"/>
    <w:rsid w:val="00B87222"/>
    <w:rsid w:val="00B876F3"/>
    <w:rsid w:val="00B91010"/>
    <w:rsid w:val="00B919A7"/>
    <w:rsid w:val="00B91C3C"/>
    <w:rsid w:val="00B91D31"/>
    <w:rsid w:val="00B921A6"/>
    <w:rsid w:val="00B9254E"/>
    <w:rsid w:val="00B93541"/>
    <w:rsid w:val="00B93D2D"/>
    <w:rsid w:val="00B9442D"/>
    <w:rsid w:val="00B949BA"/>
    <w:rsid w:val="00B9510C"/>
    <w:rsid w:val="00B95B86"/>
    <w:rsid w:val="00B95EBC"/>
    <w:rsid w:val="00B965AE"/>
    <w:rsid w:val="00BA41DA"/>
    <w:rsid w:val="00BA558D"/>
    <w:rsid w:val="00BA5D54"/>
    <w:rsid w:val="00BA5D9B"/>
    <w:rsid w:val="00BA6045"/>
    <w:rsid w:val="00BA6459"/>
    <w:rsid w:val="00BA6EB1"/>
    <w:rsid w:val="00BA7478"/>
    <w:rsid w:val="00BA75F9"/>
    <w:rsid w:val="00BA7C84"/>
    <w:rsid w:val="00BB33D2"/>
    <w:rsid w:val="00BB37E3"/>
    <w:rsid w:val="00BB5092"/>
    <w:rsid w:val="00BB5310"/>
    <w:rsid w:val="00BB632B"/>
    <w:rsid w:val="00BB7FDF"/>
    <w:rsid w:val="00BC060C"/>
    <w:rsid w:val="00BC0819"/>
    <w:rsid w:val="00BC321E"/>
    <w:rsid w:val="00BC3746"/>
    <w:rsid w:val="00BC4CC7"/>
    <w:rsid w:val="00BC4E0B"/>
    <w:rsid w:val="00BC4FCE"/>
    <w:rsid w:val="00BC685F"/>
    <w:rsid w:val="00BD0BC5"/>
    <w:rsid w:val="00BD2EA3"/>
    <w:rsid w:val="00BD2F85"/>
    <w:rsid w:val="00BD4CA9"/>
    <w:rsid w:val="00BD5706"/>
    <w:rsid w:val="00BD5883"/>
    <w:rsid w:val="00BD5949"/>
    <w:rsid w:val="00BD5A69"/>
    <w:rsid w:val="00BD5FC8"/>
    <w:rsid w:val="00BD7237"/>
    <w:rsid w:val="00BE0525"/>
    <w:rsid w:val="00BE0B35"/>
    <w:rsid w:val="00BE10CD"/>
    <w:rsid w:val="00BE179E"/>
    <w:rsid w:val="00BE2656"/>
    <w:rsid w:val="00BE2A25"/>
    <w:rsid w:val="00BE328D"/>
    <w:rsid w:val="00BE37D6"/>
    <w:rsid w:val="00BE3ADE"/>
    <w:rsid w:val="00BE47A0"/>
    <w:rsid w:val="00BE4F9C"/>
    <w:rsid w:val="00BE75F6"/>
    <w:rsid w:val="00BE7673"/>
    <w:rsid w:val="00BE7710"/>
    <w:rsid w:val="00BE7888"/>
    <w:rsid w:val="00BF00BF"/>
    <w:rsid w:val="00BF07BD"/>
    <w:rsid w:val="00BF0D7A"/>
    <w:rsid w:val="00BF208A"/>
    <w:rsid w:val="00BF2466"/>
    <w:rsid w:val="00BF2854"/>
    <w:rsid w:val="00BF3156"/>
    <w:rsid w:val="00BF41B5"/>
    <w:rsid w:val="00BF52A1"/>
    <w:rsid w:val="00BF5A65"/>
    <w:rsid w:val="00C00AF5"/>
    <w:rsid w:val="00C02AE2"/>
    <w:rsid w:val="00C033C1"/>
    <w:rsid w:val="00C03672"/>
    <w:rsid w:val="00C0379C"/>
    <w:rsid w:val="00C038AB"/>
    <w:rsid w:val="00C041D5"/>
    <w:rsid w:val="00C04C17"/>
    <w:rsid w:val="00C05CBA"/>
    <w:rsid w:val="00C067C5"/>
    <w:rsid w:val="00C06E83"/>
    <w:rsid w:val="00C076BE"/>
    <w:rsid w:val="00C07B2F"/>
    <w:rsid w:val="00C07B7F"/>
    <w:rsid w:val="00C1033E"/>
    <w:rsid w:val="00C10A9F"/>
    <w:rsid w:val="00C113D2"/>
    <w:rsid w:val="00C12B9E"/>
    <w:rsid w:val="00C137AA"/>
    <w:rsid w:val="00C16122"/>
    <w:rsid w:val="00C163CD"/>
    <w:rsid w:val="00C171D8"/>
    <w:rsid w:val="00C1744B"/>
    <w:rsid w:val="00C2000E"/>
    <w:rsid w:val="00C226B5"/>
    <w:rsid w:val="00C230D1"/>
    <w:rsid w:val="00C23669"/>
    <w:rsid w:val="00C24A3C"/>
    <w:rsid w:val="00C24EB2"/>
    <w:rsid w:val="00C26587"/>
    <w:rsid w:val="00C26709"/>
    <w:rsid w:val="00C26B1D"/>
    <w:rsid w:val="00C26E3B"/>
    <w:rsid w:val="00C27563"/>
    <w:rsid w:val="00C27584"/>
    <w:rsid w:val="00C27B74"/>
    <w:rsid w:val="00C30B94"/>
    <w:rsid w:val="00C31206"/>
    <w:rsid w:val="00C31EBD"/>
    <w:rsid w:val="00C32BDA"/>
    <w:rsid w:val="00C32D38"/>
    <w:rsid w:val="00C33023"/>
    <w:rsid w:val="00C333D6"/>
    <w:rsid w:val="00C35C5E"/>
    <w:rsid w:val="00C3667E"/>
    <w:rsid w:val="00C3690F"/>
    <w:rsid w:val="00C36988"/>
    <w:rsid w:val="00C40ACD"/>
    <w:rsid w:val="00C40E79"/>
    <w:rsid w:val="00C40EC7"/>
    <w:rsid w:val="00C4133C"/>
    <w:rsid w:val="00C41B14"/>
    <w:rsid w:val="00C42F11"/>
    <w:rsid w:val="00C43156"/>
    <w:rsid w:val="00C436A6"/>
    <w:rsid w:val="00C43F58"/>
    <w:rsid w:val="00C4400C"/>
    <w:rsid w:val="00C45695"/>
    <w:rsid w:val="00C45696"/>
    <w:rsid w:val="00C45EF6"/>
    <w:rsid w:val="00C508A4"/>
    <w:rsid w:val="00C50BA7"/>
    <w:rsid w:val="00C51EE1"/>
    <w:rsid w:val="00C53356"/>
    <w:rsid w:val="00C53EB5"/>
    <w:rsid w:val="00C540A0"/>
    <w:rsid w:val="00C54679"/>
    <w:rsid w:val="00C55107"/>
    <w:rsid w:val="00C553D2"/>
    <w:rsid w:val="00C55807"/>
    <w:rsid w:val="00C55C7F"/>
    <w:rsid w:val="00C575D1"/>
    <w:rsid w:val="00C6014F"/>
    <w:rsid w:val="00C60DC6"/>
    <w:rsid w:val="00C61734"/>
    <w:rsid w:val="00C61895"/>
    <w:rsid w:val="00C6344D"/>
    <w:rsid w:val="00C63C0F"/>
    <w:rsid w:val="00C63F17"/>
    <w:rsid w:val="00C646A5"/>
    <w:rsid w:val="00C65AF4"/>
    <w:rsid w:val="00C67178"/>
    <w:rsid w:val="00C6751E"/>
    <w:rsid w:val="00C71482"/>
    <w:rsid w:val="00C7192A"/>
    <w:rsid w:val="00C7213F"/>
    <w:rsid w:val="00C7273E"/>
    <w:rsid w:val="00C73ECA"/>
    <w:rsid w:val="00C74C66"/>
    <w:rsid w:val="00C74EB2"/>
    <w:rsid w:val="00C7534B"/>
    <w:rsid w:val="00C75969"/>
    <w:rsid w:val="00C75A1D"/>
    <w:rsid w:val="00C773BB"/>
    <w:rsid w:val="00C80F2C"/>
    <w:rsid w:val="00C81286"/>
    <w:rsid w:val="00C81650"/>
    <w:rsid w:val="00C817FC"/>
    <w:rsid w:val="00C81970"/>
    <w:rsid w:val="00C82367"/>
    <w:rsid w:val="00C823CF"/>
    <w:rsid w:val="00C827AC"/>
    <w:rsid w:val="00C85322"/>
    <w:rsid w:val="00C85344"/>
    <w:rsid w:val="00C85353"/>
    <w:rsid w:val="00C8570E"/>
    <w:rsid w:val="00C85C83"/>
    <w:rsid w:val="00C85DFB"/>
    <w:rsid w:val="00C86578"/>
    <w:rsid w:val="00C86815"/>
    <w:rsid w:val="00C869DE"/>
    <w:rsid w:val="00C86C20"/>
    <w:rsid w:val="00C873BF"/>
    <w:rsid w:val="00C87617"/>
    <w:rsid w:val="00C90683"/>
    <w:rsid w:val="00C9091D"/>
    <w:rsid w:val="00C909B1"/>
    <w:rsid w:val="00C9157C"/>
    <w:rsid w:val="00C91670"/>
    <w:rsid w:val="00C91815"/>
    <w:rsid w:val="00C923A2"/>
    <w:rsid w:val="00C92CA2"/>
    <w:rsid w:val="00C936EC"/>
    <w:rsid w:val="00C937B6"/>
    <w:rsid w:val="00C939FF"/>
    <w:rsid w:val="00C951FD"/>
    <w:rsid w:val="00C95687"/>
    <w:rsid w:val="00C965FD"/>
    <w:rsid w:val="00C978FC"/>
    <w:rsid w:val="00C97CE9"/>
    <w:rsid w:val="00C97F48"/>
    <w:rsid w:val="00CA0FBA"/>
    <w:rsid w:val="00CA2046"/>
    <w:rsid w:val="00CA2110"/>
    <w:rsid w:val="00CA363F"/>
    <w:rsid w:val="00CA3B28"/>
    <w:rsid w:val="00CA3C97"/>
    <w:rsid w:val="00CA46C7"/>
    <w:rsid w:val="00CA54D0"/>
    <w:rsid w:val="00CA7361"/>
    <w:rsid w:val="00CA795D"/>
    <w:rsid w:val="00CB04DB"/>
    <w:rsid w:val="00CB05B3"/>
    <w:rsid w:val="00CB0A8A"/>
    <w:rsid w:val="00CB14FF"/>
    <w:rsid w:val="00CB3932"/>
    <w:rsid w:val="00CB4AAE"/>
    <w:rsid w:val="00CB50F7"/>
    <w:rsid w:val="00CB726C"/>
    <w:rsid w:val="00CC025B"/>
    <w:rsid w:val="00CC08C9"/>
    <w:rsid w:val="00CC0BB0"/>
    <w:rsid w:val="00CC1CB6"/>
    <w:rsid w:val="00CC1D5C"/>
    <w:rsid w:val="00CC4928"/>
    <w:rsid w:val="00CC4A04"/>
    <w:rsid w:val="00CC5F87"/>
    <w:rsid w:val="00CC6CE2"/>
    <w:rsid w:val="00CC6E59"/>
    <w:rsid w:val="00CC73EC"/>
    <w:rsid w:val="00CC7C73"/>
    <w:rsid w:val="00CD0B2E"/>
    <w:rsid w:val="00CD0F53"/>
    <w:rsid w:val="00CD1329"/>
    <w:rsid w:val="00CD15D2"/>
    <w:rsid w:val="00CD249F"/>
    <w:rsid w:val="00CD2634"/>
    <w:rsid w:val="00CD2B12"/>
    <w:rsid w:val="00CD3CBD"/>
    <w:rsid w:val="00CD4F62"/>
    <w:rsid w:val="00CD70B9"/>
    <w:rsid w:val="00CD70D8"/>
    <w:rsid w:val="00CE0184"/>
    <w:rsid w:val="00CE0A1C"/>
    <w:rsid w:val="00CE194F"/>
    <w:rsid w:val="00CE2E4B"/>
    <w:rsid w:val="00CE43E9"/>
    <w:rsid w:val="00CE5065"/>
    <w:rsid w:val="00CE6179"/>
    <w:rsid w:val="00CE64CD"/>
    <w:rsid w:val="00CE7448"/>
    <w:rsid w:val="00CF049B"/>
    <w:rsid w:val="00CF0BCE"/>
    <w:rsid w:val="00CF116C"/>
    <w:rsid w:val="00CF17F2"/>
    <w:rsid w:val="00CF1FB1"/>
    <w:rsid w:val="00CF2DB5"/>
    <w:rsid w:val="00CF459A"/>
    <w:rsid w:val="00CF6141"/>
    <w:rsid w:val="00CF7153"/>
    <w:rsid w:val="00CF7323"/>
    <w:rsid w:val="00CF7974"/>
    <w:rsid w:val="00D016A3"/>
    <w:rsid w:val="00D02197"/>
    <w:rsid w:val="00D04508"/>
    <w:rsid w:val="00D045D1"/>
    <w:rsid w:val="00D064C5"/>
    <w:rsid w:val="00D1009D"/>
    <w:rsid w:val="00D11289"/>
    <w:rsid w:val="00D11F4C"/>
    <w:rsid w:val="00D12000"/>
    <w:rsid w:val="00D13CD5"/>
    <w:rsid w:val="00D14467"/>
    <w:rsid w:val="00D14576"/>
    <w:rsid w:val="00D16FDF"/>
    <w:rsid w:val="00D20B3C"/>
    <w:rsid w:val="00D23610"/>
    <w:rsid w:val="00D2529C"/>
    <w:rsid w:val="00D25D32"/>
    <w:rsid w:val="00D261F9"/>
    <w:rsid w:val="00D2675B"/>
    <w:rsid w:val="00D272DA"/>
    <w:rsid w:val="00D30CFB"/>
    <w:rsid w:val="00D325F2"/>
    <w:rsid w:val="00D3545C"/>
    <w:rsid w:val="00D36937"/>
    <w:rsid w:val="00D376A1"/>
    <w:rsid w:val="00D37B0D"/>
    <w:rsid w:val="00D37CCE"/>
    <w:rsid w:val="00D40461"/>
    <w:rsid w:val="00D40675"/>
    <w:rsid w:val="00D40E01"/>
    <w:rsid w:val="00D416F8"/>
    <w:rsid w:val="00D44674"/>
    <w:rsid w:val="00D4689F"/>
    <w:rsid w:val="00D469A0"/>
    <w:rsid w:val="00D46C45"/>
    <w:rsid w:val="00D47041"/>
    <w:rsid w:val="00D4712C"/>
    <w:rsid w:val="00D50B80"/>
    <w:rsid w:val="00D52C1D"/>
    <w:rsid w:val="00D52F15"/>
    <w:rsid w:val="00D5317F"/>
    <w:rsid w:val="00D536A6"/>
    <w:rsid w:val="00D53834"/>
    <w:rsid w:val="00D53952"/>
    <w:rsid w:val="00D53C6D"/>
    <w:rsid w:val="00D5447D"/>
    <w:rsid w:val="00D55132"/>
    <w:rsid w:val="00D55558"/>
    <w:rsid w:val="00D55DEC"/>
    <w:rsid w:val="00D55F61"/>
    <w:rsid w:val="00D56096"/>
    <w:rsid w:val="00D57617"/>
    <w:rsid w:val="00D57706"/>
    <w:rsid w:val="00D57BEE"/>
    <w:rsid w:val="00D57E43"/>
    <w:rsid w:val="00D61220"/>
    <w:rsid w:val="00D66071"/>
    <w:rsid w:val="00D66274"/>
    <w:rsid w:val="00D6694E"/>
    <w:rsid w:val="00D66E8E"/>
    <w:rsid w:val="00D67906"/>
    <w:rsid w:val="00D70880"/>
    <w:rsid w:val="00D7148D"/>
    <w:rsid w:val="00D71CB1"/>
    <w:rsid w:val="00D71CD3"/>
    <w:rsid w:val="00D71E0F"/>
    <w:rsid w:val="00D72475"/>
    <w:rsid w:val="00D72F66"/>
    <w:rsid w:val="00D73197"/>
    <w:rsid w:val="00D742E8"/>
    <w:rsid w:val="00D746AA"/>
    <w:rsid w:val="00D7504C"/>
    <w:rsid w:val="00D751CA"/>
    <w:rsid w:val="00D760AC"/>
    <w:rsid w:val="00D76573"/>
    <w:rsid w:val="00D77FDA"/>
    <w:rsid w:val="00D808A5"/>
    <w:rsid w:val="00D80B0F"/>
    <w:rsid w:val="00D81A27"/>
    <w:rsid w:val="00D8349B"/>
    <w:rsid w:val="00D84380"/>
    <w:rsid w:val="00D8521D"/>
    <w:rsid w:val="00D853AA"/>
    <w:rsid w:val="00D853FD"/>
    <w:rsid w:val="00D85DD6"/>
    <w:rsid w:val="00D8669D"/>
    <w:rsid w:val="00D86BAF"/>
    <w:rsid w:val="00D87119"/>
    <w:rsid w:val="00D87238"/>
    <w:rsid w:val="00D874CC"/>
    <w:rsid w:val="00D9008D"/>
    <w:rsid w:val="00D909F2"/>
    <w:rsid w:val="00D919A6"/>
    <w:rsid w:val="00D91A72"/>
    <w:rsid w:val="00D93040"/>
    <w:rsid w:val="00D94685"/>
    <w:rsid w:val="00D946E8"/>
    <w:rsid w:val="00D94C18"/>
    <w:rsid w:val="00D952FE"/>
    <w:rsid w:val="00D958D3"/>
    <w:rsid w:val="00D969B3"/>
    <w:rsid w:val="00D975AB"/>
    <w:rsid w:val="00D979BC"/>
    <w:rsid w:val="00DA0771"/>
    <w:rsid w:val="00DA12DE"/>
    <w:rsid w:val="00DA154A"/>
    <w:rsid w:val="00DA1DB8"/>
    <w:rsid w:val="00DA2B09"/>
    <w:rsid w:val="00DA2F0B"/>
    <w:rsid w:val="00DA2F92"/>
    <w:rsid w:val="00DA3FC2"/>
    <w:rsid w:val="00DA45B3"/>
    <w:rsid w:val="00DA49BD"/>
    <w:rsid w:val="00DA4D9F"/>
    <w:rsid w:val="00DA5655"/>
    <w:rsid w:val="00DA587D"/>
    <w:rsid w:val="00DA5E85"/>
    <w:rsid w:val="00DA7F2B"/>
    <w:rsid w:val="00DB07CC"/>
    <w:rsid w:val="00DB0E3B"/>
    <w:rsid w:val="00DB1730"/>
    <w:rsid w:val="00DB1E52"/>
    <w:rsid w:val="00DB2A7B"/>
    <w:rsid w:val="00DB523D"/>
    <w:rsid w:val="00DB54BF"/>
    <w:rsid w:val="00DB582E"/>
    <w:rsid w:val="00DB65D5"/>
    <w:rsid w:val="00DC0B49"/>
    <w:rsid w:val="00DC1B14"/>
    <w:rsid w:val="00DC2914"/>
    <w:rsid w:val="00DC2E51"/>
    <w:rsid w:val="00DC513C"/>
    <w:rsid w:val="00DC630E"/>
    <w:rsid w:val="00DC6F8A"/>
    <w:rsid w:val="00DC73D1"/>
    <w:rsid w:val="00DD0794"/>
    <w:rsid w:val="00DD1B13"/>
    <w:rsid w:val="00DD1EDA"/>
    <w:rsid w:val="00DD1FD3"/>
    <w:rsid w:val="00DD2F42"/>
    <w:rsid w:val="00DD3A87"/>
    <w:rsid w:val="00DD3C61"/>
    <w:rsid w:val="00DD6190"/>
    <w:rsid w:val="00DD6BB6"/>
    <w:rsid w:val="00DD7669"/>
    <w:rsid w:val="00DE062A"/>
    <w:rsid w:val="00DE09BF"/>
    <w:rsid w:val="00DE0A73"/>
    <w:rsid w:val="00DE41B0"/>
    <w:rsid w:val="00DE42D2"/>
    <w:rsid w:val="00DE4D77"/>
    <w:rsid w:val="00DE59A3"/>
    <w:rsid w:val="00DE5D55"/>
    <w:rsid w:val="00DE675A"/>
    <w:rsid w:val="00DE6A15"/>
    <w:rsid w:val="00DE75D2"/>
    <w:rsid w:val="00DF0213"/>
    <w:rsid w:val="00DF0C29"/>
    <w:rsid w:val="00DF1713"/>
    <w:rsid w:val="00DF1CA0"/>
    <w:rsid w:val="00DF22AF"/>
    <w:rsid w:val="00DF2874"/>
    <w:rsid w:val="00DF29A3"/>
    <w:rsid w:val="00DF2C52"/>
    <w:rsid w:val="00DF3188"/>
    <w:rsid w:val="00DF3309"/>
    <w:rsid w:val="00DF4BDD"/>
    <w:rsid w:val="00DF5ABB"/>
    <w:rsid w:val="00DF6FA5"/>
    <w:rsid w:val="00E00022"/>
    <w:rsid w:val="00E0011D"/>
    <w:rsid w:val="00E008F5"/>
    <w:rsid w:val="00E0203B"/>
    <w:rsid w:val="00E02EF8"/>
    <w:rsid w:val="00E02FF0"/>
    <w:rsid w:val="00E03333"/>
    <w:rsid w:val="00E041EC"/>
    <w:rsid w:val="00E0497F"/>
    <w:rsid w:val="00E06A74"/>
    <w:rsid w:val="00E074B4"/>
    <w:rsid w:val="00E0768F"/>
    <w:rsid w:val="00E10EFC"/>
    <w:rsid w:val="00E11741"/>
    <w:rsid w:val="00E12EC3"/>
    <w:rsid w:val="00E1361F"/>
    <w:rsid w:val="00E13EC0"/>
    <w:rsid w:val="00E14BA2"/>
    <w:rsid w:val="00E16517"/>
    <w:rsid w:val="00E1676B"/>
    <w:rsid w:val="00E17DBC"/>
    <w:rsid w:val="00E21430"/>
    <w:rsid w:val="00E21508"/>
    <w:rsid w:val="00E2233F"/>
    <w:rsid w:val="00E235AB"/>
    <w:rsid w:val="00E2534F"/>
    <w:rsid w:val="00E25C82"/>
    <w:rsid w:val="00E26097"/>
    <w:rsid w:val="00E26C1A"/>
    <w:rsid w:val="00E26DF1"/>
    <w:rsid w:val="00E27531"/>
    <w:rsid w:val="00E30174"/>
    <w:rsid w:val="00E311B0"/>
    <w:rsid w:val="00E314F9"/>
    <w:rsid w:val="00E32652"/>
    <w:rsid w:val="00E32EE4"/>
    <w:rsid w:val="00E347A3"/>
    <w:rsid w:val="00E361D6"/>
    <w:rsid w:val="00E371EC"/>
    <w:rsid w:val="00E37EB4"/>
    <w:rsid w:val="00E402DD"/>
    <w:rsid w:val="00E410DE"/>
    <w:rsid w:val="00E41B33"/>
    <w:rsid w:val="00E42086"/>
    <w:rsid w:val="00E426A5"/>
    <w:rsid w:val="00E440B9"/>
    <w:rsid w:val="00E44396"/>
    <w:rsid w:val="00E45920"/>
    <w:rsid w:val="00E45A15"/>
    <w:rsid w:val="00E4682C"/>
    <w:rsid w:val="00E46EBD"/>
    <w:rsid w:val="00E500B9"/>
    <w:rsid w:val="00E50BA3"/>
    <w:rsid w:val="00E50D62"/>
    <w:rsid w:val="00E539EB"/>
    <w:rsid w:val="00E5413A"/>
    <w:rsid w:val="00E54984"/>
    <w:rsid w:val="00E55F35"/>
    <w:rsid w:val="00E561F1"/>
    <w:rsid w:val="00E574AF"/>
    <w:rsid w:val="00E57E04"/>
    <w:rsid w:val="00E61EC6"/>
    <w:rsid w:val="00E623C5"/>
    <w:rsid w:val="00E62B90"/>
    <w:rsid w:val="00E638D8"/>
    <w:rsid w:val="00E63981"/>
    <w:rsid w:val="00E646C2"/>
    <w:rsid w:val="00E64B2F"/>
    <w:rsid w:val="00E64CAC"/>
    <w:rsid w:val="00E65F97"/>
    <w:rsid w:val="00E66328"/>
    <w:rsid w:val="00E6646B"/>
    <w:rsid w:val="00E66821"/>
    <w:rsid w:val="00E67000"/>
    <w:rsid w:val="00E673B7"/>
    <w:rsid w:val="00E67EF6"/>
    <w:rsid w:val="00E707AE"/>
    <w:rsid w:val="00E7082D"/>
    <w:rsid w:val="00E708C4"/>
    <w:rsid w:val="00E70A5F"/>
    <w:rsid w:val="00E712DF"/>
    <w:rsid w:val="00E726B5"/>
    <w:rsid w:val="00E73433"/>
    <w:rsid w:val="00E73680"/>
    <w:rsid w:val="00E74DC8"/>
    <w:rsid w:val="00E76B03"/>
    <w:rsid w:val="00E76B5F"/>
    <w:rsid w:val="00E80189"/>
    <w:rsid w:val="00E8268A"/>
    <w:rsid w:val="00E83F0D"/>
    <w:rsid w:val="00E84DF1"/>
    <w:rsid w:val="00E85929"/>
    <w:rsid w:val="00E85F01"/>
    <w:rsid w:val="00E8644F"/>
    <w:rsid w:val="00E868D7"/>
    <w:rsid w:val="00E874BC"/>
    <w:rsid w:val="00E87EB0"/>
    <w:rsid w:val="00E904D4"/>
    <w:rsid w:val="00E9052A"/>
    <w:rsid w:val="00E91793"/>
    <w:rsid w:val="00E91BAF"/>
    <w:rsid w:val="00E93463"/>
    <w:rsid w:val="00E936CB"/>
    <w:rsid w:val="00E9374D"/>
    <w:rsid w:val="00E9449C"/>
    <w:rsid w:val="00E94B5B"/>
    <w:rsid w:val="00E95F2B"/>
    <w:rsid w:val="00E962AF"/>
    <w:rsid w:val="00EA03E2"/>
    <w:rsid w:val="00EA0D70"/>
    <w:rsid w:val="00EA0F7D"/>
    <w:rsid w:val="00EA13ED"/>
    <w:rsid w:val="00EA172A"/>
    <w:rsid w:val="00EA280E"/>
    <w:rsid w:val="00EA3186"/>
    <w:rsid w:val="00EA32B6"/>
    <w:rsid w:val="00EA36FD"/>
    <w:rsid w:val="00EA3A04"/>
    <w:rsid w:val="00EA3B04"/>
    <w:rsid w:val="00EA409C"/>
    <w:rsid w:val="00EA47CD"/>
    <w:rsid w:val="00EA5BF3"/>
    <w:rsid w:val="00EA5C8D"/>
    <w:rsid w:val="00EA7911"/>
    <w:rsid w:val="00EA79AE"/>
    <w:rsid w:val="00EA7F05"/>
    <w:rsid w:val="00EB0622"/>
    <w:rsid w:val="00EB0B5E"/>
    <w:rsid w:val="00EB1AD2"/>
    <w:rsid w:val="00EB1E64"/>
    <w:rsid w:val="00EB4262"/>
    <w:rsid w:val="00EB553B"/>
    <w:rsid w:val="00EB5B1C"/>
    <w:rsid w:val="00EB5BAE"/>
    <w:rsid w:val="00EB6D0C"/>
    <w:rsid w:val="00EB75DA"/>
    <w:rsid w:val="00EB76CC"/>
    <w:rsid w:val="00EB797E"/>
    <w:rsid w:val="00EC0089"/>
    <w:rsid w:val="00EC1586"/>
    <w:rsid w:val="00EC1B67"/>
    <w:rsid w:val="00EC39A1"/>
    <w:rsid w:val="00EC47DF"/>
    <w:rsid w:val="00EC4C48"/>
    <w:rsid w:val="00EC52E1"/>
    <w:rsid w:val="00EC63B0"/>
    <w:rsid w:val="00EC789E"/>
    <w:rsid w:val="00ED02D3"/>
    <w:rsid w:val="00ED0615"/>
    <w:rsid w:val="00ED151E"/>
    <w:rsid w:val="00ED1915"/>
    <w:rsid w:val="00ED1BBF"/>
    <w:rsid w:val="00ED2A89"/>
    <w:rsid w:val="00ED345D"/>
    <w:rsid w:val="00ED414E"/>
    <w:rsid w:val="00ED629E"/>
    <w:rsid w:val="00ED6576"/>
    <w:rsid w:val="00ED6668"/>
    <w:rsid w:val="00ED772E"/>
    <w:rsid w:val="00EE092F"/>
    <w:rsid w:val="00EE1E77"/>
    <w:rsid w:val="00EE37CE"/>
    <w:rsid w:val="00EE3B05"/>
    <w:rsid w:val="00EE46C7"/>
    <w:rsid w:val="00EE5028"/>
    <w:rsid w:val="00EE5141"/>
    <w:rsid w:val="00EE5BC2"/>
    <w:rsid w:val="00EE618A"/>
    <w:rsid w:val="00EE7892"/>
    <w:rsid w:val="00EF02C8"/>
    <w:rsid w:val="00EF044E"/>
    <w:rsid w:val="00EF07F3"/>
    <w:rsid w:val="00EF0A19"/>
    <w:rsid w:val="00EF0B5D"/>
    <w:rsid w:val="00EF0D09"/>
    <w:rsid w:val="00EF185E"/>
    <w:rsid w:val="00EF1E71"/>
    <w:rsid w:val="00EF32DC"/>
    <w:rsid w:val="00EF3EBB"/>
    <w:rsid w:val="00EF3FF6"/>
    <w:rsid w:val="00EF43FB"/>
    <w:rsid w:val="00EF44A1"/>
    <w:rsid w:val="00EF4DF9"/>
    <w:rsid w:val="00EF562F"/>
    <w:rsid w:val="00EF59FA"/>
    <w:rsid w:val="00EF776C"/>
    <w:rsid w:val="00EF7D8D"/>
    <w:rsid w:val="00F016CD"/>
    <w:rsid w:val="00F01B13"/>
    <w:rsid w:val="00F0310E"/>
    <w:rsid w:val="00F038CB"/>
    <w:rsid w:val="00F05931"/>
    <w:rsid w:val="00F061DD"/>
    <w:rsid w:val="00F06F56"/>
    <w:rsid w:val="00F0768E"/>
    <w:rsid w:val="00F07780"/>
    <w:rsid w:val="00F07C03"/>
    <w:rsid w:val="00F10197"/>
    <w:rsid w:val="00F10950"/>
    <w:rsid w:val="00F10E4F"/>
    <w:rsid w:val="00F1127C"/>
    <w:rsid w:val="00F112C8"/>
    <w:rsid w:val="00F115DD"/>
    <w:rsid w:val="00F12861"/>
    <w:rsid w:val="00F12988"/>
    <w:rsid w:val="00F12992"/>
    <w:rsid w:val="00F13DBE"/>
    <w:rsid w:val="00F16262"/>
    <w:rsid w:val="00F201B9"/>
    <w:rsid w:val="00F20B57"/>
    <w:rsid w:val="00F21E66"/>
    <w:rsid w:val="00F21ECB"/>
    <w:rsid w:val="00F22280"/>
    <w:rsid w:val="00F22D96"/>
    <w:rsid w:val="00F23276"/>
    <w:rsid w:val="00F2353A"/>
    <w:rsid w:val="00F24265"/>
    <w:rsid w:val="00F24C84"/>
    <w:rsid w:val="00F24E82"/>
    <w:rsid w:val="00F26194"/>
    <w:rsid w:val="00F26B79"/>
    <w:rsid w:val="00F274F9"/>
    <w:rsid w:val="00F30FC4"/>
    <w:rsid w:val="00F318FC"/>
    <w:rsid w:val="00F32EF8"/>
    <w:rsid w:val="00F33410"/>
    <w:rsid w:val="00F33D69"/>
    <w:rsid w:val="00F34801"/>
    <w:rsid w:val="00F34804"/>
    <w:rsid w:val="00F350BE"/>
    <w:rsid w:val="00F3538D"/>
    <w:rsid w:val="00F37EC9"/>
    <w:rsid w:val="00F4224C"/>
    <w:rsid w:val="00F42868"/>
    <w:rsid w:val="00F43E51"/>
    <w:rsid w:val="00F4457E"/>
    <w:rsid w:val="00F46289"/>
    <w:rsid w:val="00F46467"/>
    <w:rsid w:val="00F46BBC"/>
    <w:rsid w:val="00F46F80"/>
    <w:rsid w:val="00F47AD5"/>
    <w:rsid w:val="00F47DE0"/>
    <w:rsid w:val="00F47EB9"/>
    <w:rsid w:val="00F47FB2"/>
    <w:rsid w:val="00F5042C"/>
    <w:rsid w:val="00F510EE"/>
    <w:rsid w:val="00F514AE"/>
    <w:rsid w:val="00F51B7D"/>
    <w:rsid w:val="00F521E8"/>
    <w:rsid w:val="00F52242"/>
    <w:rsid w:val="00F5446A"/>
    <w:rsid w:val="00F554B7"/>
    <w:rsid w:val="00F55B18"/>
    <w:rsid w:val="00F5635A"/>
    <w:rsid w:val="00F57060"/>
    <w:rsid w:val="00F573D0"/>
    <w:rsid w:val="00F57D22"/>
    <w:rsid w:val="00F57F67"/>
    <w:rsid w:val="00F61DA4"/>
    <w:rsid w:val="00F62465"/>
    <w:rsid w:val="00F635B2"/>
    <w:rsid w:val="00F64458"/>
    <w:rsid w:val="00F651BF"/>
    <w:rsid w:val="00F65CE3"/>
    <w:rsid w:val="00F6615E"/>
    <w:rsid w:val="00F671C5"/>
    <w:rsid w:val="00F700A6"/>
    <w:rsid w:val="00F7026A"/>
    <w:rsid w:val="00F71B1E"/>
    <w:rsid w:val="00F71E74"/>
    <w:rsid w:val="00F72519"/>
    <w:rsid w:val="00F72649"/>
    <w:rsid w:val="00F73AD9"/>
    <w:rsid w:val="00F74779"/>
    <w:rsid w:val="00F75D56"/>
    <w:rsid w:val="00F76BAB"/>
    <w:rsid w:val="00F76E94"/>
    <w:rsid w:val="00F776EC"/>
    <w:rsid w:val="00F77C4A"/>
    <w:rsid w:val="00F800F7"/>
    <w:rsid w:val="00F805A5"/>
    <w:rsid w:val="00F81342"/>
    <w:rsid w:val="00F813D1"/>
    <w:rsid w:val="00F8150F"/>
    <w:rsid w:val="00F832B0"/>
    <w:rsid w:val="00F86692"/>
    <w:rsid w:val="00F8677B"/>
    <w:rsid w:val="00F8677C"/>
    <w:rsid w:val="00F86E56"/>
    <w:rsid w:val="00F87F58"/>
    <w:rsid w:val="00F90119"/>
    <w:rsid w:val="00F90930"/>
    <w:rsid w:val="00F9193C"/>
    <w:rsid w:val="00F91C6F"/>
    <w:rsid w:val="00F9225E"/>
    <w:rsid w:val="00F924C1"/>
    <w:rsid w:val="00F93092"/>
    <w:rsid w:val="00F93F93"/>
    <w:rsid w:val="00F95379"/>
    <w:rsid w:val="00F96ECE"/>
    <w:rsid w:val="00F97491"/>
    <w:rsid w:val="00F97959"/>
    <w:rsid w:val="00FA11FE"/>
    <w:rsid w:val="00FA188F"/>
    <w:rsid w:val="00FA2CF5"/>
    <w:rsid w:val="00FA3556"/>
    <w:rsid w:val="00FA3B27"/>
    <w:rsid w:val="00FA4333"/>
    <w:rsid w:val="00FA4ABE"/>
    <w:rsid w:val="00FA5517"/>
    <w:rsid w:val="00FA66C6"/>
    <w:rsid w:val="00FA75E8"/>
    <w:rsid w:val="00FB0323"/>
    <w:rsid w:val="00FB10C9"/>
    <w:rsid w:val="00FB12E7"/>
    <w:rsid w:val="00FB28D2"/>
    <w:rsid w:val="00FB35A8"/>
    <w:rsid w:val="00FB3BB4"/>
    <w:rsid w:val="00FB45CC"/>
    <w:rsid w:val="00FB4991"/>
    <w:rsid w:val="00FB4F9C"/>
    <w:rsid w:val="00FB4FC0"/>
    <w:rsid w:val="00FB5184"/>
    <w:rsid w:val="00FB55B3"/>
    <w:rsid w:val="00FB56CC"/>
    <w:rsid w:val="00FB67E2"/>
    <w:rsid w:val="00FB74F1"/>
    <w:rsid w:val="00FB7C49"/>
    <w:rsid w:val="00FC0959"/>
    <w:rsid w:val="00FC0D37"/>
    <w:rsid w:val="00FC28A3"/>
    <w:rsid w:val="00FC2C2A"/>
    <w:rsid w:val="00FC2DD7"/>
    <w:rsid w:val="00FC34BE"/>
    <w:rsid w:val="00FC367B"/>
    <w:rsid w:val="00FC74ED"/>
    <w:rsid w:val="00FC7E0B"/>
    <w:rsid w:val="00FC7F10"/>
    <w:rsid w:val="00FD07C3"/>
    <w:rsid w:val="00FD117E"/>
    <w:rsid w:val="00FD13EB"/>
    <w:rsid w:val="00FD1E57"/>
    <w:rsid w:val="00FD2E3D"/>
    <w:rsid w:val="00FD58B9"/>
    <w:rsid w:val="00FD62A2"/>
    <w:rsid w:val="00FD65D3"/>
    <w:rsid w:val="00FD7275"/>
    <w:rsid w:val="00FE0F1B"/>
    <w:rsid w:val="00FE22DC"/>
    <w:rsid w:val="00FE2A26"/>
    <w:rsid w:val="00FE40AA"/>
    <w:rsid w:val="00FE43F1"/>
    <w:rsid w:val="00FE53B2"/>
    <w:rsid w:val="00FE5DF1"/>
    <w:rsid w:val="00FE6335"/>
    <w:rsid w:val="00FE6706"/>
    <w:rsid w:val="00FE7403"/>
    <w:rsid w:val="00FE7469"/>
    <w:rsid w:val="00FE7EE5"/>
    <w:rsid w:val="00FF036D"/>
    <w:rsid w:val="00FF09F7"/>
    <w:rsid w:val="00FF112A"/>
    <w:rsid w:val="00FF1BA2"/>
    <w:rsid w:val="00FF2750"/>
    <w:rsid w:val="00FF2DAE"/>
    <w:rsid w:val="00FF3154"/>
    <w:rsid w:val="00FF31E0"/>
    <w:rsid w:val="00FF3241"/>
    <w:rsid w:val="00FF32C3"/>
    <w:rsid w:val="00FF3761"/>
    <w:rsid w:val="00FF3B48"/>
    <w:rsid w:val="00FF4A8B"/>
    <w:rsid w:val="00FF5B43"/>
    <w:rsid w:val="00FF63AA"/>
    <w:rsid w:val="00FF71B7"/>
    <w:rsid w:val="00FF7C4C"/>
    <w:rsid w:val="013A61B3"/>
    <w:rsid w:val="030909C6"/>
    <w:rsid w:val="0359DB34"/>
    <w:rsid w:val="04074408"/>
    <w:rsid w:val="04F87F44"/>
    <w:rsid w:val="050C20CF"/>
    <w:rsid w:val="0592E4AF"/>
    <w:rsid w:val="0851FF4D"/>
    <w:rsid w:val="0968E4F4"/>
    <w:rsid w:val="0A7035E6"/>
    <w:rsid w:val="0A7B8FAF"/>
    <w:rsid w:val="0B1E6FC1"/>
    <w:rsid w:val="0B207E89"/>
    <w:rsid w:val="0B4D59C1"/>
    <w:rsid w:val="0C14FF7E"/>
    <w:rsid w:val="0CE864C9"/>
    <w:rsid w:val="0D47ADA7"/>
    <w:rsid w:val="0F29FFFA"/>
    <w:rsid w:val="0F61712F"/>
    <w:rsid w:val="10201D16"/>
    <w:rsid w:val="11202104"/>
    <w:rsid w:val="118658C5"/>
    <w:rsid w:val="122C10C1"/>
    <w:rsid w:val="133BB072"/>
    <w:rsid w:val="14873809"/>
    <w:rsid w:val="14B975ED"/>
    <w:rsid w:val="1501C916"/>
    <w:rsid w:val="163DC9AA"/>
    <w:rsid w:val="168CDB5B"/>
    <w:rsid w:val="16C54F99"/>
    <w:rsid w:val="16D2C9A9"/>
    <w:rsid w:val="17B7FFED"/>
    <w:rsid w:val="18F02976"/>
    <w:rsid w:val="1AF3E477"/>
    <w:rsid w:val="1D2F6790"/>
    <w:rsid w:val="1D933BCB"/>
    <w:rsid w:val="1DC6779C"/>
    <w:rsid w:val="1E095DD9"/>
    <w:rsid w:val="1E7318D5"/>
    <w:rsid w:val="1F067AC3"/>
    <w:rsid w:val="20350BEF"/>
    <w:rsid w:val="207268AD"/>
    <w:rsid w:val="20AC0C2A"/>
    <w:rsid w:val="210885D2"/>
    <w:rsid w:val="21A70502"/>
    <w:rsid w:val="21AD4F8A"/>
    <w:rsid w:val="21E8535A"/>
    <w:rsid w:val="22C1A54B"/>
    <w:rsid w:val="22EBEE32"/>
    <w:rsid w:val="240A5E71"/>
    <w:rsid w:val="248A1FC5"/>
    <w:rsid w:val="24D3B241"/>
    <w:rsid w:val="25461EDA"/>
    <w:rsid w:val="2661D2DD"/>
    <w:rsid w:val="28047F91"/>
    <w:rsid w:val="28F02291"/>
    <w:rsid w:val="2911A977"/>
    <w:rsid w:val="292EC00F"/>
    <w:rsid w:val="2A1D221F"/>
    <w:rsid w:val="2B0B42DA"/>
    <w:rsid w:val="2C78F95C"/>
    <w:rsid w:val="2CE23778"/>
    <w:rsid w:val="2D4C8303"/>
    <w:rsid w:val="2D4E0CFC"/>
    <w:rsid w:val="2E5FF6A2"/>
    <w:rsid w:val="2ECF7904"/>
    <w:rsid w:val="2EEDAAED"/>
    <w:rsid w:val="2F74620B"/>
    <w:rsid w:val="301CFC34"/>
    <w:rsid w:val="314D349E"/>
    <w:rsid w:val="31E41C9F"/>
    <w:rsid w:val="330911B0"/>
    <w:rsid w:val="33526521"/>
    <w:rsid w:val="341870AC"/>
    <w:rsid w:val="345FCC24"/>
    <w:rsid w:val="3482D1EC"/>
    <w:rsid w:val="35187896"/>
    <w:rsid w:val="36DBDC7F"/>
    <w:rsid w:val="36F59B15"/>
    <w:rsid w:val="37752ED8"/>
    <w:rsid w:val="37AB06EE"/>
    <w:rsid w:val="37C1C50E"/>
    <w:rsid w:val="37E1D270"/>
    <w:rsid w:val="38A6EE8D"/>
    <w:rsid w:val="38FE3F89"/>
    <w:rsid w:val="3902AAEA"/>
    <w:rsid w:val="391E910B"/>
    <w:rsid w:val="39BCCB4F"/>
    <w:rsid w:val="39DB3EBF"/>
    <w:rsid w:val="39FCA8F3"/>
    <w:rsid w:val="3A96AB58"/>
    <w:rsid w:val="3AC400A6"/>
    <w:rsid w:val="3BCBB827"/>
    <w:rsid w:val="3C59811B"/>
    <w:rsid w:val="3D289A1E"/>
    <w:rsid w:val="3DE46ADF"/>
    <w:rsid w:val="3E1E6E4B"/>
    <w:rsid w:val="3E3CDBC5"/>
    <w:rsid w:val="3E568797"/>
    <w:rsid w:val="3E95FE3D"/>
    <w:rsid w:val="3EC47C9F"/>
    <w:rsid w:val="3F881057"/>
    <w:rsid w:val="40051D29"/>
    <w:rsid w:val="406D1A86"/>
    <w:rsid w:val="41451073"/>
    <w:rsid w:val="42A8BDFE"/>
    <w:rsid w:val="42CFF4B2"/>
    <w:rsid w:val="43D237B5"/>
    <w:rsid w:val="43EEF129"/>
    <w:rsid w:val="4447287E"/>
    <w:rsid w:val="4478C8E6"/>
    <w:rsid w:val="44B81FDD"/>
    <w:rsid w:val="44DD1A6E"/>
    <w:rsid w:val="4508E9C9"/>
    <w:rsid w:val="462B1E50"/>
    <w:rsid w:val="46831DD8"/>
    <w:rsid w:val="475ADB87"/>
    <w:rsid w:val="47D88F7B"/>
    <w:rsid w:val="47F0CE99"/>
    <w:rsid w:val="47F1E8A1"/>
    <w:rsid w:val="49421892"/>
    <w:rsid w:val="49BEEE5F"/>
    <w:rsid w:val="49C066B7"/>
    <w:rsid w:val="4A3AEDA5"/>
    <w:rsid w:val="4A7C89B5"/>
    <w:rsid w:val="4CDF09C8"/>
    <w:rsid w:val="4DAA069A"/>
    <w:rsid w:val="4DE6A899"/>
    <w:rsid w:val="4EBF6A45"/>
    <w:rsid w:val="4ED4A29D"/>
    <w:rsid w:val="4EED53A7"/>
    <w:rsid w:val="4F40944E"/>
    <w:rsid w:val="4FF5FA77"/>
    <w:rsid w:val="5053C270"/>
    <w:rsid w:val="50C031B3"/>
    <w:rsid w:val="50CE5231"/>
    <w:rsid w:val="5171910D"/>
    <w:rsid w:val="518633F3"/>
    <w:rsid w:val="51970314"/>
    <w:rsid w:val="52378B78"/>
    <w:rsid w:val="53AD750F"/>
    <w:rsid w:val="54492637"/>
    <w:rsid w:val="54CE62A6"/>
    <w:rsid w:val="54EF060F"/>
    <w:rsid w:val="552BB600"/>
    <w:rsid w:val="55DF384E"/>
    <w:rsid w:val="564626D8"/>
    <w:rsid w:val="56A3BB4B"/>
    <w:rsid w:val="571BE373"/>
    <w:rsid w:val="57BEC19B"/>
    <w:rsid w:val="57EDF54B"/>
    <w:rsid w:val="585F4140"/>
    <w:rsid w:val="58952F6C"/>
    <w:rsid w:val="58BEEE3F"/>
    <w:rsid w:val="59294E97"/>
    <w:rsid w:val="5A0D12D7"/>
    <w:rsid w:val="5A1BD012"/>
    <w:rsid w:val="5A73FD82"/>
    <w:rsid w:val="5B270B90"/>
    <w:rsid w:val="5D708FDF"/>
    <w:rsid w:val="5D8BE957"/>
    <w:rsid w:val="5EF1B636"/>
    <w:rsid w:val="5F712B8F"/>
    <w:rsid w:val="5F95409A"/>
    <w:rsid w:val="602F6B79"/>
    <w:rsid w:val="612A9B9A"/>
    <w:rsid w:val="621E8B7C"/>
    <w:rsid w:val="62606AE2"/>
    <w:rsid w:val="62BDEA0D"/>
    <w:rsid w:val="62F40D53"/>
    <w:rsid w:val="6329FA36"/>
    <w:rsid w:val="635F7D06"/>
    <w:rsid w:val="6376B7FE"/>
    <w:rsid w:val="63895E77"/>
    <w:rsid w:val="638E8933"/>
    <w:rsid w:val="65611DEF"/>
    <w:rsid w:val="656B21E0"/>
    <w:rsid w:val="65AA6DE3"/>
    <w:rsid w:val="66B92B97"/>
    <w:rsid w:val="676FD13F"/>
    <w:rsid w:val="67D86057"/>
    <w:rsid w:val="687274F9"/>
    <w:rsid w:val="68E75520"/>
    <w:rsid w:val="6902DE9B"/>
    <w:rsid w:val="6943A7A8"/>
    <w:rsid w:val="6A81C4D7"/>
    <w:rsid w:val="6C41239D"/>
    <w:rsid w:val="6CB3B344"/>
    <w:rsid w:val="6CF23FD1"/>
    <w:rsid w:val="6D45BF21"/>
    <w:rsid w:val="6D75546B"/>
    <w:rsid w:val="6F28354A"/>
    <w:rsid w:val="6F4D7C03"/>
    <w:rsid w:val="6F898652"/>
    <w:rsid w:val="6FD7B6F9"/>
    <w:rsid w:val="7048B82A"/>
    <w:rsid w:val="706ED60D"/>
    <w:rsid w:val="70A3CAB6"/>
    <w:rsid w:val="7105E345"/>
    <w:rsid w:val="71085274"/>
    <w:rsid w:val="723DED94"/>
    <w:rsid w:val="72D55A89"/>
    <w:rsid w:val="72EF3FD2"/>
    <w:rsid w:val="73467C18"/>
    <w:rsid w:val="74340B69"/>
    <w:rsid w:val="74E82241"/>
    <w:rsid w:val="751C04E4"/>
    <w:rsid w:val="751E1F2C"/>
    <w:rsid w:val="75DE4F99"/>
    <w:rsid w:val="76BDCC92"/>
    <w:rsid w:val="76C533AC"/>
    <w:rsid w:val="76E3A026"/>
    <w:rsid w:val="76F8C0C0"/>
    <w:rsid w:val="7722B6F4"/>
    <w:rsid w:val="779921E3"/>
    <w:rsid w:val="779ABD1C"/>
    <w:rsid w:val="79ACE1E6"/>
    <w:rsid w:val="7A9B33F0"/>
    <w:rsid w:val="7B8689A1"/>
    <w:rsid w:val="7BAFECC6"/>
    <w:rsid w:val="7BD85109"/>
    <w:rsid w:val="7C509926"/>
    <w:rsid w:val="7C85D095"/>
    <w:rsid w:val="7E6C4B2B"/>
    <w:rsid w:val="7E8FAC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287F0"/>
  <w15:chartTrackingRefBased/>
  <w15:docId w15:val="{00D99A7E-F3CE-46AB-817D-729735DE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705"/>
  </w:style>
  <w:style w:type="paragraph" w:styleId="Heading1">
    <w:name w:val="heading 1"/>
    <w:basedOn w:val="Normal"/>
    <w:next w:val="Normal"/>
    <w:link w:val="Heading1Char"/>
    <w:uiPriority w:val="9"/>
    <w:qFormat/>
    <w:rsid w:val="006A3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3C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A3C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C29"/>
    <w:rPr>
      <w:rFonts w:eastAsiaTheme="majorEastAsia" w:cstheme="majorBidi"/>
      <w:color w:val="272727" w:themeColor="text1" w:themeTint="D8"/>
    </w:rPr>
  </w:style>
  <w:style w:type="paragraph" w:styleId="Title">
    <w:name w:val="Title"/>
    <w:basedOn w:val="Normal"/>
    <w:next w:val="Normal"/>
    <w:link w:val="TitleChar"/>
    <w:uiPriority w:val="10"/>
    <w:qFormat/>
    <w:rsid w:val="006A3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C29"/>
    <w:pPr>
      <w:spacing w:before="160"/>
      <w:jc w:val="center"/>
    </w:pPr>
    <w:rPr>
      <w:i/>
      <w:iCs/>
      <w:color w:val="404040" w:themeColor="text1" w:themeTint="BF"/>
    </w:rPr>
  </w:style>
  <w:style w:type="character" w:customStyle="1" w:styleId="QuoteChar">
    <w:name w:val="Quote Char"/>
    <w:basedOn w:val="DefaultParagraphFont"/>
    <w:link w:val="Quote"/>
    <w:uiPriority w:val="29"/>
    <w:rsid w:val="006A3C29"/>
    <w:rPr>
      <w:i/>
      <w:iCs/>
      <w:color w:val="404040" w:themeColor="text1" w:themeTint="BF"/>
    </w:rPr>
  </w:style>
  <w:style w:type="paragraph" w:styleId="ListParagraph">
    <w:name w:val="List Paragraph"/>
    <w:basedOn w:val="Normal"/>
    <w:uiPriority w:val="34"/>
    <w:qFormat/>
    <w:rsid w:val="006A3C29"/>
    <w:pPr>
      <w:ind w:left="720"/>
      <w:contextualSpacing/>
    </w:pPr>
  </w:style>
  <w:style w:type="character" w:styleId="IntenseEmphasis">
    <w:name w:val="Intense Emphasis"/>
    <w:basedOn w:val="DefaultParagraphFont"/>
    <w:uiPriority w:val="21"/>
    <w:qFormat/>
    <w:rsid w:val="006A3C29"/>
    <w:rPr>
      <w:i/>
      <w:iCs/>
      <w:color w:val="0F4761" w:themeColor="accent1" w:themeShade="BF"/>
    </w:rPr>
  </w:style>
  <w:style w:type="paragraph" w:styleId="IntenseQuote">
    <w:name w:val="Intense Quote"/>
    <w:basedOn w:val="Normal"/>
    <w:next w:val="Normal"/>
    <w:link w:val="IntenseQuoteChar"/>
    <w:uiPriority w:val="30"/>
    <w:qFormat/>
    <w:rsid w:val="006A3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C29"/>
    <w:rPr>
      <w:i/>
      <w:iCs/>
      <w:color w:val="0F4761" w:themeColor="accent1" w:themeShade="BF"/>
    </w:rPr>
  </w:style>
  <w:style w:type="character" w:styleId="IntenseReference">
    <w:name w:val="Intense Reference"/>
    <w:basedOn w:val="DefaultParagraphFont"/>
    <w:uiPriority w:val="32"/>
    <w:qFormat/>
    <w:rsid w:val="006A3C29"/>
    <w:rPr>
      <w:b/>
      <w:bCs/>
      <w:smallCaps/>
      <w:color w:val="0F4761" w:themeColor="accent1" w:themeShade="BF"/>
      <w:spacing w:val="5"/>
    </w:rPr>
  </w:style>
  <w:style w:type="character" w:styleId="CommentReference">
    <w:name w:val="annotation reference"/>
    <w:basedOn w:val="DefaultParagraphFont"/>
    <w:uiPriority w:val="99"/>
    <w:semiHidden/>
    <w:unhideWhenUsed/>
    <w:rsid w:val="00517DD5"/>
    <w:rPr>
      <w:sz w:val="16"/>
      <w:szCs w:val="16"/>
    </w:rPr>
  </w:style>
  <w:style w:type="paragraph" w:styleId="CommentText">
    <w:name w:val="annotation text"/>
    <w:basedOn w:val="Normal"/>
    <w:link w:val="CommentTextChar"/>
    <w:uiPriority w:val="99"/>
    <w:unhideWhenUsed/>
    <w:rsid w:val="00517DD5"/>
    <w:pPr>
      <w:spacing w:line="240" w:lineRule="auto"/>
    </w:pPr>
    <w:rPr>
      <w:sz w:val="20"/>
      <w:szCs w:val="20"/>
    </w:rPr>
  </w:style>
  <w:style w:type="character" w:customStyle="1" w:styleId="CommentTextChar">
    <w:name w:val="Comment Text Char"/>
    <w:basedOn w:val="DefaultParagraphFont"/>
    <w:link w:val="CommentText"/>
    <w:uiPriority w:val="99"/>
    <w:rsid w:val="00517DD5"/>
    <w:rPr>
      <w:sz w:val="20"/>
      <w:szCs w:val="20"/>
    </w:rPr>
  </w:style>
  <w:style w:type="paragraph" w:styleId="CommentSubject">
    <w:name w:val="annotation subject"/>
    <w:basedOn w:val="CommentText"/>
    <w:next w:val="CommentText"/>
    <w:link w:val="CommentSubjectChar"/>
    <w:uiPriority w:val="99"/>
    <w:semiHidden/>
    <w:unhideWhenUsed/>
    <w:rsid w:val="00517DD5"/>
    <w:rPr>
      <w:b/>
      <w:bCs/>
    </w:rPr>
  </w:style>
  <w:style w:type="character" w:customStyle="1" w:styleId="CommentSubjectChar">
    <w:name w:val="Comment Subject Char"/>
    <w:basedOn w:val="CommentTextChar"/>
    <w:link w:val="CommentSubject"/>
    <w:uiPriority w:val="99"/>
    <w:semiHidden/>
    <w:rsid w:val="00517DD5"/>
    <w:rPr>
      <w:b/>
      <w:bCs/>
      <w:sz w:val="20"/>
      <w:szCs w:val="20"/>
    </w:rPr>
  </w:style>
  <w:style w:type="table" w:styleId="TableGrid">
    <w:name w:val="Table Grid"/>
    <w:basedOn w:val="TableNormal"/>
    <w:uiPriority w:val="59"/>
    <w:rsid w:val="00AA796D"/>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1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E74"/>
  </w:style>
  <w:style w:type="paragraph" w:styleId="Footer">
    <w:name w:val="footer"/>
    <w:basedOn w:val="Normal"/>
    <w:link w:val="FooterChar"/>
    <w:uiPriority w:val="99"/>
    <w:unhideWhenUsed/>
    <w:rsid w:val="00F71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E74"/>
  </w:style>
  <w:style w:type="paragraph" w:styleId="Revision">
    <w:name w:val="Revision"/>
    <w:hidden/>
    <w:uiPriority w:val="99"/>
    <w:semiHidden/>
    <w:rsid w:val="0018588B"/>
    <w:pPr>
      <w:spacing w:after="0" w:line="240" w:lineRule="auto"/>
    </w:pPr>
  </w:style>
  <w:style w:type="character" w:styleId="Mention">
    <w:name w:val="Mention"/>
    <w:basedOn w:val="DefaultParagraphFont"/>
    <w:uiPriority w:val="99"/>
    <w:unhideWhenUsed/>
    <w:rsid w:val="00626440"/>
    <w:rPr>
      <w:color w:val="2B579A"/>
      <w:shd w:val="clear" w:color="auto" w:fill="E1DFDD"/>
    </w:rPr>
  </w:style>
  <w:style w:type="character" w:styleId="Hyperlink">
    <w:name w:val="Hyperlink"/>
    <w:basedOn w:val="DefaultParagraphFont"/>
    <w:uiPriority w:val="99"/>
    <w:unhideWhenUsed/>
    <w:rsid w:val="00AF5B93"/>
    <w:rPr>
      <w:color w:val="467886" w:themeColor="hyperlink"/>
      <w:u w:val="single"/>
    </w:rPr>
  </w:style>
  <w:style w:type="character" w:styleId="UnresolvedMention">
    <w:name w:val="Unresolved Mention"/>
    <w:basedOn w:val="DefaultParagraphFont"/>
    <w:uiPriority w:val="99"/>
    <w:semiHidden/>
    <w:unhideWhenUsed/>
    <w:rsid w:val="00AF5B93"/>
    <w:rPr>
      <w:color w:val="605E5C"/>
      <w:shd w:val="clear" w:color="auto" w:fill="E1DFDD"/>
    </w:rPr>
  </w:style>
  <w:style w:type="character" w:styleId="FollowedHyperlink">
    <w:name w:val="FollowedHyperlink"/>
    <w:basedOn w:val="DefaultParagraphFont"/>
    <w:uiPriority w:val="99"/>
    <w:semiHidden/>
    <w:unhideWhenUsed/>
    <w:rsid w:val="009F52FC"/>
    <w:rPr>
      <w:color w:val="96607D" w:themeColor="followedHyperlink"/>
      <w:u w:val="single"/>
    </w:rPr>
  </w:style>
  <w:style w:type="paragraph" w:customStyle="1" w:styleId="unitytypography">
    <w:name w:val="unitytypography"/>
    <w:basedOn w:val="Normal"/>
    <w:rsid w:val="00EC39A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C39A1"/>
    <w:rPr>
      <w:i/>
      <w:iCs/>
    </w:rPr>
  </w:style>
  <w:style w:type="character" w:customStyle="1" w:styleId="cf01">
    <w:name w:val="cf01"/>
    <w:basedOn w:val="DefaultParagraphFont"/>
    <w:rsid w:val="000D411F"/>
    <w:rPr>
      <w:rFonts w:ascii="Segoe UI" w:hAnsi="Segoe UI" w:cs="Segoe UI" w:hint="default"/>
      <w:color w:val="404040"/>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xabbvie.com/pdf/juvmo_pi.pdf" TargetMode="External"/><Relationship Id="rId18" Type="http://schemas.openxmlformats.org/officeDocument/2006/relationships/hyperlink" Target="https://www.rxabbvie.com/pdf/juvmo_pi.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rxabbvie.com/pdf/juvmo_pi.pdf" TargetMode="External"/><Relationship Id="rId7" Type="http://schemas.openxmlformats.org/officeDocument/2006/relationships/settings" Target="settings.xml"/><Relationship Id="rId12" Type="http://schemas.openxmlformats.org/officeDocument/2006/relationships/hyperlink" Target="https://www.rxabbvie.com/pdf/juvmo_pi.pdf" TargetMode="External"/><Relationship Id="rId17" Type="http://schemas.openxmlformats.org/officeDocument/2006/relationships/hyperlink" Target="https://www.rxabbvie.com/pdf/juvmo_pi.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rxabbvie.com/pdf/juvmo_pi.pdf" TargetMode="External"/><Relationship Id="rId20" Type="http://schemas.openxmlformats.org/officeDocument/2006/relationships/hyperlink" Target="https://www.rxabbvie.com/pdf/juvmo_pi.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xabbvie.com/pdf/juvmo_pi.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rxabbvie.com/pdf/juvmo_pi.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an.com/Guidelines/home/GuidelineDetail/104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xabbvie.com/pdf/juvmo_pi.pdf" TargetMode="External"/><Relationship Id="rId22" Type="http://schemas.openxmlformats.org/officeDocument/2006/relationships/header" Target="header1.xml"/><Relationship Id="rId27"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https://www.rxabbvie.com/pdf/juvmo_pi.pdf" TargetMode="External"/><Relationship Id="rId1" Type="http://schemas.openxmlformats.org/officeDocument/2006/relationships/hyperlink" Target="https://www.rxabbvie.com/pdf/juvmo_p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70EEB7384393A4492350C7A57F8DE54" ma:contentTypeVersion="20" ma:contentTypeDescription="Create a new document." ma:contentTypeScope="" ma:versionID="0d5aeaa9c50a1550611a4088d2017257">
  <xsd:schema xmlns:xsd="http://www.w3.org/2001/XMLSchema" xmlns:xs="http://www.w3.org/2001/XMLSchema" xmlns:p="http://schemas.microsoft.com/office/2006/metadata/properties" xmlns:ns1="http://schemas.microsoft.com/sharepoint/v3" xmlns:ns2="24f8195c-5d7f-4623-bf9e-8b65533173fc" xmlns:ns3="82c8da38-cc65-4c6a-af8b-31469696a973" targetNamespace="http://schemas.microsoft.com/office/2006/metadata/properties" ma:root="true" ma:fieldsID="04472bfa590069dbd8b82e594587d6d2" ns1:_="" ns2:_="" ns3:_="">
    <xsd:import namespace="http://schemas.microsoft.com/sharepoint/v3"/>
    <xsd:import namespace="24f8195c-5d7f-4623-bf9e-8b65533173fc"/>
    <xsd:import namespace="82c8da38-cc65-4c6a-af8b-31469696a9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f8195c-5d7f-4623-bf9e-8b6553317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53c2da0-965e-4c49-9e20-3f755483406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c8da38-cc65-4c6a-af8b-31469696a97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1c016a9-b10b-4109-8512-ab69999943da}" ma:internalName="TaxCatchAll" ma:showField="CatchAllData" ma:web="82c8da38-cc65-4c6a-af8b-31469696a9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f8195c-5d7f-4623-bf9e-8b65533173fc">
      <Terms xmlns="http://schemas.microsoft.com/office/infopath/2007/PartnerControls"/>
    </lcf76f155ced4ddcb4097134ff3c332f>
    <TaxCatchAll xmlns="82c8da38-cc65-4c6a-af8b-31469696a973"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27B1CD4-F08F-47FD-8A93-0EFFC2D26B37}">
  <ds:schemaRefs>
    <ds:schemaRef ds:uri="http://schemas.microsoft.com/sharepoint/v3/contenttype/forms"/>
  </ds:schemaRefs>
</ds:datastoreItem>
</file>

<file path=customXml/itemProps2.xml><?xml version="1.0" encoding="utf-8"?>
<ds:datastoreItem xmlns:ds="http://schemas.openxmlformats.org/officeDocument/2006/customXml" ds:itemID="{F8A2E39B-59BD-485C-BFB2-7D9776043C1F}">
  <ds:schemaRefs>
    <ds:schemaRef ds:uri="http://schemas.openxmlformats.org/officeDocument/2006/bibliography"/>
  </ds:schemaRefs>
</ds:datastoreItem>
</file>

<file path=customXml/itemProps3.xml><?xml version="1.0" encoding="utf-8"?>
<ds:datastoreItem xmlns:ds="http://schemas.openxmlformats.org/officeDocument/2006/customXml" ds:itemID="{5ACDEF13-2D97-4567-830A-C33CE3810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f8195c-5d7f-4623-bf9e-8b65533173fc"/>
    <ds:schemaRef ds:uri="82c8da38-cc65-4c6a-af8b-31469696a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83920F-3CC8-4FA7-8CB5-6176F956978C}">
  <ds:schemaRefs>
    <ds:schemaRef ds:uri="http://schemas.microsoft.com/office/2006/metadata/properties"/>
    <ds:schemaRef ds:uri="http://schemas.microsoft.com/office/infopath/2007/PartnerControls"/>
    <ds:schemaRef ds:uri="24f8195c-5d7f-4623-bf9e-8b65533173fc"/>
    <ds:schemaRef ds:uri="82c8da38-cc65-4c6a-af8b-31469696a97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2015</Words>
  <Characters>12699</Characters>
  <Application>Microsoft Office Word</Application>
  <DocSecurity>0</DocSecurity>
  <Lines>282</Lines>
  <Paragraphs>138</Paragraphs>
  <ScaleCrop>false</ScaleCrop>
  <HeadingPairs>
    <vt:vector size="2" baseType="variant">
      <vt:variant>
        <vt:lpstr>Title</vt:lpstr>
      </vt:variant>
      <vt:variant>
        <vt:i4>1</vt:i4>
      </vt:variant>
    </vt:vector>
  </HeadingPairs>
  <TitlesOfParts>
    <vt:vector size="1" baseType="lpstr">
      <vt:lpstr/>
    </vt:vector>
  </TitlesOfParts>
  <Company>Abbvie</Company>
  <LinksUpToDate>false</LinksUpToDate>
  <CharactersWithSpaces>14576</CharactersWithSpaces>
  <SharedDoc>false</SharedDoc>
  <HLinks>
    <vt:vector size="18" baseType="variant">
      <vt:variant>
        <vt:i4>4915209</vt:i4>
      </vt:variant>
      <vt:variant>
        <vt:i4>0</vt:i4>
      </vt:variant>
      <vt:variant>
        <vt:i4>0</vt:i4>
      </vt:variant>
      <vt:variant>
        <vt:i4>5</vt:i4>
      </vt:variant>
      <vt:variant>
        <vt:lpwstr>https://www.aan.com/Guidelines/home/GuidelineDetail/1043</vt:lpwstr>
      </vt:variant>
      <vt:variant>
        <vt:lpwstr/>
      </vt:variant>
      <vt:variant>
        <vt:i4>1048611</vt:i4>
      </vt:variant>
      <vt:variant>
        <vt:i4>3</vt:i4>
      </vt:variant>
      <vt:variant>
        <vt:i4>0</vt:i4>
      </vt:variant>
      <vt:variant>
        <vt:i4>5</vt:i4>
      </vt:variant>
      <vt:variant>
        <vt:lpwstr>https://www.rxabbvie.com/pdf/juvmo_pi.pdf</vt:lpwstr>
      </vt:variant>
      <vt:variant>
        <vt:lpwstr/>
      </vt:variant>
      <vt:variant>
        <vt:i4>1048611</vt:i4>
      </vt:variant>
      <vt:variant>
        <vt:i4>0</vt:i4>
      </vt:variant>
      <vt:variant>
        <vt:i4>0</vt:i4>
      </vt:variant>
      <vt:variant>
        <vt:i4>5</vt:i4>
      </vt:variant>
      <vt:variant>
        <vt:lpwstr>https://www.rxabbvie.com/pdf/juvmo_pi.pdf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Ashley;pgolwala@abbvie.com</dc:creator>
  <cp:keywords/>
  <dc:description/>
  <cp:lastModifiedBy>Poursafar, Helena</cp:lastModifiedBy>
  <cp:revision>10</cp:revision>
  <cp:lastPrinted>2026-08-26T21:53:00Z</cp:lastPrinted>
  <dcterms:created xsi:type="dcterms:W3CDTF">2026-09-26T16:54:00Z</dcterms:created>
  <dcterms:modified xsi:type="dcterms:W3CDTF">2026-09-26T21:48:00Z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0x010100D70EEB7384393A4492350C7A57F8DE54</vt:lpwstr>
  </property>
  <property fmtid="{D5CDD505-2E9C-101B-9397-08002B2CF9AE}" pid="3" name="MediaServiceImageTags">
    <vt:lpwstr/>
  </property>
  <property fmtid="{D5CDD505-2E9C-101B-9397-08002B2CF9AE}" pid="4" name="docLang">
    <vt:lpwstr>en</vt:lpwstr>
  </property>
</Properties>
</file>